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364188" w:rsidRDefault="00364188" w:rsidP="00364188">
      <w:pPr>
        <w:ind w:left="36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3901A5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КАФЕДРА ФІЗИЧНОЇ ТЕРАПІЇ ТА ЕРГОТЕРАПІЇ</w:t>
      </w:r>
    </w:p>
    <w:p w:rsidR="00B903FE" w:rsidRPr="00B903FE" w:rsidRDefault="00B903FE" w:rsidP="003901A5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0" w:type="auto"/>
        <w:tblInd w:w="4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901A5" w:rsidRPr="008312A0" w:rsidTr="00B903FE">
        <w:trPr>
          <w:trHeight w:val="1723"/>
        </w:trPr>
        <w:tc>
          <w:tcPr>
            <w:tcW w:w="4839" w:type="dxa"/>
          </w:tcPr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кафедри фізичної терапії та ерготерапії</w:t>
            </w:r>
          </w:p>
          <w:p w:rsidR="003901A5" w:rsidRDefault="00E6716C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протокол </w:t>
            </w:r>
            <w:r w:rsidR="00166A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166A7D" w:rsidRPr="001A0C58">
              <w:rPr>
                <w:rFonts w:ascii="Times New Roman" w:hAnsi="Times New Roman"/>
                <w:sz w:val="24"/>
                <w:szCs w:val="24"/>
              </w:rPr>
              <w:t>1</w:t>
            </w:r>
            <w:r w:rsidR="00313A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6A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166A7D" w:rsidRPr="001A0C58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серпня 202</w:t>
            </w:r>
            <w:r w:rsidR="00A12214" w:rsidRPr="001A0C58">
              <w:rPr>
                <w:rFonts w:ascii="Times New Roman" w:hAnsi="Times New Roman"/>
                <w:sz w:val="24"/>
                <w:szCs w:val="24"/>
              </w:rPr>
              <w:t>4</w:t>
            </w:r>
            <w:r w:rsidR="003901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завідувача кафедри</w:t>
            </w:r>
          </w:p>
          <w:p w:rsidR="003901A5" w:rsidRPr="008312A0" w:rsidRDefault="002622A4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622A4">
              <w:rPr>
                <w:noProof/>
                <w:sz w:val="28"/>
                <w:szCs w:val="28"/>
                <w:u w:val="single"/>
                <w:lang w:val="uk-UA" w:eastAsia="uk-UA"/>
              </w:rPr>
              <w:drawing>
                <wp:inline distT="0" distB="0" distL="0" distR="0">
                  <wp:extent cx="125730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1A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</w:t>
            </w:r>
            <w:r w:rsidR="003901A5">
              <w:rPr>
                <w:rFonts w:ascii="Times New Roman" w:hAnsi="Times New Roman"/>
                <w:sz w:val="24"/>
                <w:szCs w:val="24"/>
              </w:rPr>
              <w:t>. 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r w:rsidR="003901A5">
              <w:rPr>
                <w:rFonts w:ascii="Times New Roman" w:hAnsi="Times New Roman"/>
                <w:sz w:val="24"/>
                <w:szCs w:val="24"/>
              </w:rPr>
              <w:t>Лаврикова)</w:t>
            </w:r>
          </w:p>
        </w:tc>
      </w:tr>
    </w:tbl>
    <w:p w:rsidR="003901A5" w:rsidRPr="008312A0" w:rsidRDefault="003901A5" w:rsidP="003901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901A5" w:rsidRPr="008312A0" w:rsidRDefault="003901A5" w:rsidP="003901A5">
      <w:pPr>
        <w:jc w:val="center"/>
        <w:rPr>
          <w:lang w:val="uk-UA"/>
        </w:rPr>
      </w:pPr>
    </w:p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2A0"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  <w:r w:rsidR="006A3056" w:rsidRPr="006A3056">
        <w:rPr>
          <w:b/>
        </w:rPr>
        <w:t xml:space="preserve"> </w:t>
      </w:r>
      <w:r w:rsidR="006A3056" w:rsidRPr="006A3056">
        <w:rPr>
          <w:rFonts w:ascii="Times New Roman" w:hAnsi="Times New Roman"/>
          <w:b/>
          <w:sz w:val="28"/>
          <w:lang w:val="uk-UA"/>
        </w:rPr>
        <w:t>/</w:t>
      </w:r>
      <w:r w:rsidR="006A3056" w:rsidRPr="006A3056">
        <w:rPr>
          <w:rFonts w:ascii="Times New Roman" w:hAnsi="Times New Roman"/>
          <w:b/>
          <w:sz w:val="28"/>
        </w:rPr>
        <w:t>ОСВІТНЬОЇ КОМПОНЕНТИ</w:t>
      </w:r>
    </w:p>
    <w:p w:rsidR="003901A5" w:rsidRDefault="001A0C58" w:rsidP="003901A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ВК 5</w:t>
      </w:r>
      <w:r w:rsidR="003901A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МАСАЖ </w:t>
      </w:r>
    </w:p>
    <w:p w:rsidR="003901A5" w:rsidRDefault="003901A5" w:rsidP="002622A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(МАСАЖ ЗАГАЛЬ</w:t>
      </w:r>
      <w:r w:rsidR="00B903FE">
        <w:rPr>
          <w:rFonts w:ascii="Times New Roman" w:hAnsi="Times New Roman"/>
          <w:b/>
          <w:sz w:val="28"/>
          <w:szCs w:val="28"/>
          <w:u w:val="single"/>
          <w:lang w:val="uk-UA"/>
        </w:rPr>
        <w:t>НИЙ І САМОМАСАЖ, РЕАБІЛІТАЦІЙНИЙ</w:t>
      </w:r>
      <w:r w:rsidR="001A0C58">
        <w:rPr>
          <w:rFonts w:ascii="Times New Roman" w:hAnsi="Times New Roman"/>
          <w:b/>
          <w:sz w:val="28"/>
          <w:szCs w:val="28"/>
          <w:u w:val="single"/>
          <w:lang w:val="uk-UA"/>
        </w:rPr>
        <w:t>, СПОРТИВНИЙ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:rsidR="001A0C58" w:rsidRPr="008312A0" w:rsidRDefault="001A0C58" w:rsidP="002622A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886A0D" w:rsidRPr="00A50BC4" w:rsidRDefault="003901A5" w:rsidP="00B903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 w:rsidR="00313AA4">
        <w:rPr>
          <w:rFonts w:ascii="Times New Roman" w:hAnsi="Times New Roman"/>
          <w:sz w:val="28"/>
          <w:szCs w:val="28"/>
          <w:lang w:val="uk-UA"/>
        </w:rPr>
        <w:t>,</w:t>
      </w:r>
      <w:r w:rsidRPr="008312A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12214" w:rsidRPr="00A50BC4">
        <w:rPr>
          <w:rFonts w:ascii="Times New Roman" w:hAnsi="Times New Roman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B903FE" w:rsidRPr="001A0C5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B903FE" w:rsidRPr="0030131B" w:rsidRDefault="00B903FE" w:rsidP="00B90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03FE">
              <w:rPr>
                <w:rFonts w:ascii="Times New Roman" w:hAnsi="Times New Roman"/>
                <w:sz w:val="28"/>
                <w:szCs w:val="28"/>
                <w:lang w:val="uk-UA"/>
              </w:rPr>
              <w:t>Масаж (масаж загальний і самомасаж, реабілітаційний</w:t>
            </w:r>
            <w:r w:rsidR="001A0C58">
              <w:rPr>
                <w:rFonts w:ascii="Times New Roman" w:hAnsi="Times New Roman"/>
                <w:sz w:val="28"/>
                <w:szCs w:val="28"/>
                <w:lang w:val="uk-UA"/>
              </w:rPr>
              <w:t>, спортивний)</w:t>
            </w:r>
          </w:p>
        </w:tc>
      </w:tr>
      <w:tr w:rsidR="00B903FE" w:rsidRPr="00951B4B" w:rsidTr="006A3056">
        <w:trPr>
          <w:trHeight w:val="474"/>
        </w:trPr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903FE" w:rsidRPr="00E5011C" w:rsidRDefault="00B41DDD" w:rsidP="006A305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Фурсенко Артемій Олександрович</w:t>
            </w:r>
          </w:p>
        </w:tc>
      </w:tr>
      <w:tr w:rsidR="00B903FE" w:rsidRPr="00995AC2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B903FE" w:rsidRPr="0030131B" w:rsidRDefault="00995AC2" w:rsidP="00B903FE">
            <w:pPr>
              <w:tabs>
                <w:tab w:val="left" w:pos="2976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B903FE" w:rsidRPr="00B903FE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https://ksuonline.kspu.edu/course/view.php?id=380</w:t>
              </w:r>
            </w:hyperlink>
            <w:r w:rsidR="00B903F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</w:t>
            </w:r>
            <w:r w:rsidR="00B41DDD">
              <w:rPr>
                <w:rFonts w:ascii="Times New Roman" w:hAnsi="Times New Roman"/>
                <w:sz w:val="28"/>
                <w:szCs w:val="28"/>
                <w:lang w:val="uk-UA"/>
              </w:rPr>
              <w:t>505864909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E-mail викладача</w:t>
            </w:r>
          </w:p>
        </w:tc>
        <w:tc>
          <w:tcPr>
            <w:tcW w:w="10206" w:type="dxa"/>
          </w:tcPr>
          <w:p w:rsidR="00B903FE" w:rsidRPr="001A0C58" w:rsidRDefault="00995AC2" w:rsidP="006A30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1A0C58" w:rsidRPr="003C2959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Fursart@gmail.com</w:t>
              </w:r>
            </w:hyperlink>
            <w:r w:rsidR="001A0C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B903FE" w:rsidRPr="00E5011C" w:rsidRDefault="00B903FE" w:rsidP="006A30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</w:tbl>
    <w:p w:rsidR="00FE6018" w:rsidRDefault="00FE6018" w:rsidP="00FE60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F1CFC" w:rsidRDefault="00CF1CFC" w:rsidP="004D28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6A3056" w:rsidRPr="006A3056" w:rsidRDefault="00B903FE" w:rsidP="006A3056">
      <w:pPr>
        <w:pStyle w:val="a6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305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6A3056" w:rsidRPr="006A3056">
        <w:rPr>
          <w:rFonts w:ascii="Times New Roman" w:hAnsi="Times New Roman"/>
          <w:b/>
          <w:sz w:val="28"/>
          <w:szCs w:val="28"/>
          <w:lang w:val="uk-UA"/>
        </w:rPr>
        <w:t>до курсу</w:t>
      </w:r>
      <w:r w:rsidRPr="006A30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45E50" w:rsidRPr="006A3056" w:rsidRDefault="00CF1CFC" w:rsidP="006A305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3056">
        <w:rPr>
          <w:rFonts w:ascii="Times New Roman" w:hAnsi="Times New Roman"/>
          <w:sz w:val="28"/>
          <w:szCs w:val="28"/>
          <w:lang w:val="uk-UA"/>
        </w:rPr>
        <w:t>Навчальна дисципліна «</w:t>
      </w:r>
      <w:r w:rsidR="001A0C58" w:rsidRPr="00B903FE">
        <w:rPr>
          <w:rFonts w:ascii="Times New Roman" w:hAnsi="Times New Roman"/>
          <w:sz w:val="28"/>
          <w:szCs w:val="28"/>
          <w:lang w:val="uk-UA"/>
        </w:rPr>
        <w:t>Масаж (масаж загальний і самомасаж, реабілітаційний</w:t>
      </w:r>
      <w:r w:rsidR="001A0C58">
        <w:rPr>
          <w:rFonts w:ascii="Times New Roman" w:hAnsi="Times New Roman"/>
          <w:sz w:val="28"/>
          <w:szCs w:val="28"/>
          <w:lang w:val="uk-UA"/>
        </w:rPr>
        <w:t>, спортивний)</w:t>
      </w:r>
      <w:r w:rsidRPr="006A305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6A3056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6A3056">
        <w:rPr>
          <w:rFonts w:ascii="Times New Roman" w:hAnsi="Times New Roman"/>
          <w:sz w:val="28"/>
          <w:szCs w:val="28"/>
          <w:lang w:val="uk-UA"/>
        </w:rPr>
        <w:t>для студентів галузі знань 22 Охорона здоров’я, спеціальності 227 Фізична терапія, ерготерапія</w:t>
      </w:r>
      <w:r w:rsidR="00B01471">
        <w:rPr>
          <w:rFonts w:ascii="Times New Roman" w:hAnsi="Times New Roman"/>
          <w:sz w:val="28"/>
          <w:szCs w:val="28"/>
          <w:lang w:val="uk-UA"/>
        </w:rPr>
        <w:t xml:space="preserve"> першого (бакалаврського) рівня вищої освіти</w:t>
      </w:r>
      <w:r w:rsidRPr="006A3056">
        <w:rPr>
          <w:rFonts w:ascii="Times New Roman" w:hAnsi="Times New Roman"/>
          <w:sz w:val="28"/>
          <w:szCs w:val="28"/>
          <w:lang w:val="uk-UA"/>
        </w:rPr>
        <w:t xml:space="preserve">, яка передбачає набуття кожним студентом знань, практичних навичок, 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загал</w:t>
      </w:r>
      <w:r w:rsidRPr="006A3056">
        <w:rPr>
          <w:rFonts w:ascii="Times New Roman" w:hAnsi="Times New Roman"/>
          <w:sz w:val="28"/>
          <w:szCs w:val="28"/>
          <w:lang w:val="uk-UA"/>
        </w:rPr>
        <w:t>ьних та фахових компетентностей передбачених курсом. З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окрема</w:t>
      </w:r>
      <w:r w:rsidRPr="006A3056">
        <w:rPr>
          <w:rFonts w:ascii="Times New Roman" w:hAnsi="Times New Roman"/>
          <w:sz w:val="28"/>
          <w:szCs w:val="28"/>
          <w:lang w:val="uk-UA"/>
        </w:rPr>
        <w:t>,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3056">
        <w:rPr>
          <w:rFonts w:ascii="Times New Roman" w:hAnsi="Times New Roman"/>
          <w:sz w:val="28"/>
          <w:szCs w:val="28"/>
          <w:lang w:val="uk-UA"/>
        </w:rPr>
        <w:t xml:space="preserve">здобувачі вищої освіти оволодіють наступними </w:t>
      </w:r>
      <w:r w:rsidR="00CD1E38" w:rsidRPr="006A3056">
        <w:rPr>
          <w:rFonts w:ascii="Times New Roman" w:hAnsi="Times New Roman"/>
          <w:sz w:val="28"/>
          <w:szCs w:val="28"/>
          <w:lang w:val="uk-UA"/>
        </w:rPr>
        <w:t xml:space="preserve">знаннями та </w:t>
      </w:r>
      <w:r w:rsidRPr="006A3056">
        <w:rPr>
          <w:rFonts w:ascii="Times New Roman" w:hAnsi="Times New Roman"/>
          <w:sz w:val="28"/>
          <w:szCs w:val="28"/>
          <w:lang w:val="uk-UA"/>
        </w:rPr>
        <w:t xml:space="preserve">навичками: 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теоретичні засади класичного масажу; техніка прийомів прогладжування, вижимання, розминання, розтирання і допоміжних прийомів та методика їх виконання; методика проведення місцевого масажу; масаж спини, ділянки таза та сідничних м'язів; масаж верхньої кінцівки; масаж нижньої кінцівки; масаж грудної клітки та живота; методика проведення загального масажу; методика проведення самомасажу; особливості виконання місцевого, загального масажу та самомасажу; попередній та тренувальний масаж; відновлювальний масаж - провідний вид спортивного масажу; методика масажу при травмах опорно</w:t>
      </w:r>
      <w:r w:rsidRPr="006A3056">
        <w:rPr>
          <w:rFonts w:ascii="Times New Roman" w:hAnsi="Times New Roman"/>
          <w:sz w:val="28"/>
          <w:szCs w:val="28"/>
          <w:lang w:val="uk-UA"/>
        </w:rPr>
        <w:t>-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рухового апарату; методика масажу при м’язових порушеннях; методика лікувального масажу за нозологіями</w:t>
      </w:r>
      <w:r w:rsidR="00EC3D70" w:rsidRPr="006A3056">
        <w:rPr>
          <w:rFonts w:ascii="Times New Roman" w:hAnsi="Times New Roman"/>
          <w:sz w:val="28"/>
          <w:szCs w:val="28"/>
          <w:lang w:val="uk-UA"/>
        </w:rPr>
        <w:t xml:space="preserve"> (захворювання серцево-судинної, дихальної, травної систем)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 xml:space="preserve">; індивідуальний підбір </w:t>
      </w:r>
      <w:r w:rsidR="00CD1E38" w:rsidRPr="006A3056">
        <w:rPr>
          <w:rFonts w:ascii="Times New Roman" w:hAnsi="Times New Roman"/>
          <w:sz w:val="28"/>
          <w:szCs w:val="28"/>
          <w:lang w:val="uk-UA"/>
        </w:rPr>
        <w:t>виду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, фо</w:t>
      </w:r>
      <w:r w:rsidR="00CD1E38" w:rsidRPr="006A3056">
        <w:rPr>
          <w:rFonts w:ascii="Times New Roman" w:hAnsi="Times New Roman"/>
          <w:sz w:val="28"/>
          <w:szCs w:val="28"/>
          <w:lang w:val="uk-UA"/>
        </w:rPr>
        <w:t>рми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 xml:space="preserve"> та дозування масажу.  </w:t>
      </w:r>
    </w:p>
    <w:p w:rsidR="00FE6018" w:rsidRPr="00EC3D70" w:rsidRDefault="00FE601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A0D" w:rsidRPr="00EC3D70" w:rsidRDefault="00B903FE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4D2800" w:rsidRPr="00EC3D70">
        <w:rPr>
          <w:rFonts w:ascii="Times New Roman" w:hAnsi="Times New Roman"/>
          <w:b/>
          <w:sz w:val="28"/>
          <w:szCs w:val="28"/>
          <w:lang w:val="uk-UA"/>
        </w:rPr>
        <w:t xml:space="preserve">. Мета та завдання </w:t>
      </w:r>
      <w:r w:rsidR="006A3056">
        <w:rPr>
          <w:rFonts w:ascii="Times New Roman" w:hAnsi="Times New Roman"/>
          <w:b/>
          <w:sz w:val="28"/>
          <w:szCs w:val="28"/>
          <w:lang w:val="uk-UA"/>
        </w:rPr>
        <w:t>курсу</w:t>
      </w:r>
      <w:r w:rsidR="004D2800"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6A0D" w:rsidRPr="00EC3D70" w:rsidRDefault="00886A0D" w:rsidP="00EC3D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pacing w:val="7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Мета</w:t>
      </w:r>
      <w:r w:rsidR="007415E8">
        <w:rPr>
          <w:rFonts w:ascii="Times New Roman" w:hAnsi="Times New Roman"/>
          <w:sz w:val="28"/>
          <w:szCs w:val="28"/>
          <w:u w:val="single"/>
          <w:lang w:val="uk-UA"/>
        </w:rPr>
        <w:t xml:space="preserve"> курсу</w:t>
      </w:r>
      <w:r w:rsidRPr="00EC3D70">
        <w:rPr>
          <w:rFonts w:ascii="Times New Roman" w:hAnsi="Times New Roman"/>
          <w:sz w:val="28"/>
          <w:szCs w:val="28"/>
          <w:lang w:val="uk-UA"/>
        </w:rPr>
        <w:t>: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вивчення теоретичних та практичних особливостей проведення оздоровчого, лікувального та спортивного масажу. О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володіти 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технікою виконання загальноприйнятих </w:t>
      </w:r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основних і 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допоміжних 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прийомів гігієнічного і лікувального масажу: </w:t>
      </w:r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погладжування, розтирання, розминання, вібрації. </w:t>
      </w:r>
      <w:r w:rsidR="00FE6018" w:rsidRPr="00EC3D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Вміти проводити сеанс як загального масажу </w:t>
      </w:r>
      <w:r w:rsidR="00FE6018" w:rsidRPr="00EC3D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lastRenderedPageBreak/>
        <w:t>так і масажу окремих частин тіла та</w:t>
      </w:r>
      <w:r w:rsidR="00FE6018"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застосовувати на практиці методики проведення масажу при різних захворюваннях і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ушкодженнях</w:t>
      </w:r>
      <w:r w:rsidR="00FE6018"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опорно-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>рухового апарату, шкіри, нервової, серцево-судинної, травної, дихальної, сечостатевої та ендокринної систем.</w:t>
      </w:r>
      <w:r w:rsidR="004D2800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2800" w:rsidRPr="00EC3D70">
        <w:rPr>
          <w:rFonts w:ascii="Times New Roman" w:hAnsi="Times New Roman"/>
          <w:color w:val="000000"/>
          <w:sz w:val="28"/>
          <w:szCs w:val="28"/>
        </w:rPr>
        <w:t> </w:t>
      </w:r>
    </w:p>
    <w:p w:rsidR="00FE6018" w:rsidRPr="00EC3D70" w:rsidRDefault="00886A0D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FE6018" w:rsidRPr="00EC3D70" w:rsidRDefault="00E878DC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>1. Вивчення</w:t>
      </w:r>
      <w:r w:rsidR="00FE6018"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>історичних відомостей</w:t>
      </w:r>
      <w:r w:rsidR="00FE6018"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 xml:space="preserve"> про масаж; 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обладнання кабінету масажу; </w:t>
      </w:r>
      <w:r w:rsidR="00FE6018"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гігієнічні основи проведення процедури масажу;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гігієнічні вимоги до пацієнта і масажиста; засоби догляду за руками масажиста; основні змащувальні засоби;</w:t>
      </w:r>
      <w:r w:rsidR="00FE6018"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 xml:space="preserve"> </w:t>
      </w:r>
      <w:r w:rsidR="00FE6018" w:rsidRPr="00EC3D70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основні </w:t>
      </w:r>
      <w:r w:rsidR="00FE6018"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принципи масажу;</w:t>
      </w:r>
    </w:p>
    <w:p w:rsidR="00FE6018" w:rsidRPr="00EC3D70" w:rsidRDefault="00FE6018" w:rsidP="00EC3D7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2. </w:t>
      </w:r>
      <w:r w:rsidR="00E878DC"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Визначення</w:t>
      </w:r>
      <w:r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</w:t>
      </w:r>
      <w:r w:rsidR="00E878DC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показань і протипоказань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до проведен</w:t>
      </w:r>
      <w:r w:rsidR="00E878DC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ня масажу; фізіологічної дії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прийомів масажу на тканини, органи та організм людини в цілому; </w:t>
      </w:r>
      <w:r w:rsidR="00E878DC" w:rsidRPr="00EC3D7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методичних вказівок до проведення масажу; прийомів</w:t>
      </w:r>
      <w:r w:rsidRPr="00EC3D7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обстеження різних ділянок тіла перед процедурою;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положення пацієнта і масажиста при проведені масажу; </w:t>
      </w:r>
    </w:p>
    <w:p w:rsidR="00FE6018" w:rsidRPr="00EC3D70" w:rsidRDefault="00E878DC" w:rsidP="00EC3D7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3. Вивчення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видів, форм та технік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 </w:t>
      </w:r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основних і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допоміжних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прийомів гігієнічного і лікувального масажу:</w:t>
      </w:r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погладжування, розтирання, розминання, вібрація; 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особливостей та принципів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спортивного і косметичного масажу;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нетрадиційних видів та методів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масажу;</w:t>
      </w:r>
      <w:r w:rsidRPr="00EC3D7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особливостей</w:t>
      </w:r>
      <w:r w:rsidR="00FE6018" w:rsidRPr="00EC3D7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проведення самомасажу;</w:t>
      </w:r>
    </w:p>
    <w:p w:rsidR="00FE6018" w:rsidRPr="00EC3D70" w:rsidRDefault="00FE6018" w:rsidP="00EC3D70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4. Практичне відпрацювання методики проведення масажу при різних захворюваннях і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ушкодженнях</w:t>
      </w:r>
      <w:r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опорно-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рухового апарату, шкіри, нервової, серцево-судинної, травної, дихальної, сечостатевої та ендокринної систем; </w:t>
      </w:r>
    </w:p>
    <w:p w:rsidR="00FE6018" w:rsidRPr="00EC3D70" w:rsidRDefault="00E878DC" w:rsidP="00EC3D70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5. Ознайомлення з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sz w:val="28"/>
          <w:szCs w:val="28"/>
          <w:lang w:val="uk-UA"/>
        </w:rPr>
        <w:t>особливостями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методики дитячого масажу; показання</w:t>
      </w:r>
      <w:r w:rsidRPr="00EC3D70">
        <w:rPr>
          <w:rFonts w:ascii="Times New Roman" w:hAnsi="Times New Roman"/>
          <w:sz w:val="28"/>
          <w:szCs w:val="28"/>
          <w:lang w:val="uk-UA"/>
        </w:rPr>
        <w:t>ми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і протипоказання</w:t>
      </w:r>
      <w:r w:rsidRPr="00EC3D70">
        <w:rPr>
          <w:rFonts w:ascii="Times New Roman" w:hAnsi="Times New Roman"/>
          <w:sz w:val="28"/>
          <w:szCs w:val="28"/>
          <w:lang w:val="uk-UA"/>
        </w:rPr>
        <w:t>ми до масажу; методичними особливостями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масажу для дітей 1-го року та дітей 1-3 років життя;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>масаж</w:t>
      </w:r>
      <w:r w:rsidRPr="00EC3D70">
        <w:rPr>
          <w:rFonts w:ascii="Times New Roman" w:hAnsi="Times New Roman"/>
          <w:sz w:val="28"/>
          <w:szCs w:val="28"/>
          <w:lang w:val="uk-UA"/>
        </w:rPr>
        <w:t>ем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при підвищеному або зниженому м’язовому тонусі; масаж</w:t>
      </w:r>
      <w:r w:rsidRPr="00EC3D70">
        <w:rPr>
          <w:rFonts w:ascii="Times New Roman" w:hAnsi="Times New Roman"/>
          <w:sz w:val="28"/>
          <w:szCs w:val="28"/>
          <w:lang w:val="uk-UA"/>
        </w:rPr>
        <w:t>ем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при кишкових кольках, запорах; масаж</w:t>
      </w:r>
      <w:r w:rsidRPr="00EC3D70">
        <w:rPr>
          <w:rFonts w:ascii="Times New Roman" w:hAnsi="Times New Roman"/>
          <w:sz w:val="28"/>
          <w:szCs w:val="28"/>
          <w:lang w:val="uk-UA"/>
        </w:rPr>
        <w:t>ем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при клишоногості та плоскостопості.</w:t>
      </w:r>
    </w:p>
    <w:p w:rsidR="00E878DC" w:rsidRPr="00EC3D70" w:rsidRDefault="00E878DC" w:rsidP="00EC3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3FE" w:rsidRPr="00BD191D" w:rsidRDefault="00B903FE" w:rsidP="00B903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D191D">
        <w:rPr>
          <w:rFonts w:ascii="Times New Roman" w:hAnsi="Times New Roman"/>
          <w:b/>
          <w:sz w:val="28"/>
          <w:szCs w:val="28"/>
          <w:lang w:val="uk-UA"/>
        </w:rPr>
        <w:t>. Програмні компетентності та результати навчання</w:t>
      </w:r>
    </w:p>
    <w:p w:rsidR="006A3056" w:rsidRDefault="006A3056" w:rsidP="00EC3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6A3056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ІК. Здатність вирішувати складні спеціалізовані задачі та практичні проблеми, пов’язані з фізичною терапією та ерготерапією,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7A7F7A" w:rsidRDefault="007A7F7A" w:rsidP="004F5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ЗК 05. Здатність мотивувати людей та рухатися до спільної мети. 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B903FE" w:rsidRPr="00B01471" w:rsidRDefault="00CD1E38" w:rsidP="00B01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CD1E38" w:rsidRPr="00EC3D70" w:rsidRDefault="00CD1E38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EC3D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2. Здатність аналізувати будову, нормальний та індивідуальний розвиток людського організму та його рухові функції.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4. Здатність враховувати медичні, психолого-педагогічні, соціальні аспекти у практиці фізичної терапії, ерготерапії.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7. Здатність допомогти пацієнту/клієнту зрозуміти власні потреби, обговорювати та пояснювати зміст і необхідність виконання </w:t>
      </w:r>
      <w:r w:rsidR="00E14ED4" w:rsidRPr="00EC3D70">
        <w:rPr>
          <w:rFonts w:ascii="Times New Roman" w:hAnsi="Times New Roman"/>
          <w:sz w:val="28"/>
          <w:szCs w:val="28"/>
          <w:lang w:val="uk-UA"/>
        </w:rPr>
        <w:t>курсу масажу.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СК  8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Здатність ефективно реалізовувати програму фізичної терапії та/або ерготерапії.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</w:t>
      </w:r>
      <w:r w:rsidR="00446E78" w:rsidRPr="00EC3D70">
        <w:rPr>
          <w:rFonts w:ascii="Times New Roman" w:hAnsi="Times New Roman"/>
          <w:color w:val="000000"/>
          <w:sz w:val="28"/>
          <w:szCs w:val="28"/>
          <w:lang w:val="uk-UA"/>
        </w:rPr>
        <w:t>адаптувати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B903FE" w:rsidRPr="00B01471" w:rsidRDefault="00CD1E38" w:rsidP="00B0147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D70">
        <w:rPr>
          <w:rFonts w:ascii="Times New Roman" w:eastAsia="Times New Roman" w:hAnsi="Times New Roman" w:cs="Times New Roman"/>
          <w:sz w:val="28"/>
          <w:szCs w:val="28"/>
          <w:lang w:val="uk-UA"/>
        </w:rPr>
        <w:t>СК 14. Здатність знаходити шляхи постійного покращення якості послуг ф</w:t>
      </w:r>
      <w:r w:rsidR="00B01471">
        <w:rPr>
          <w:rFonts w:ascii="Times New Roman" w:eastAsia="Times New Roman" w:hAnsi="Times New Roman" w:cs="Times New Roman"/>
          <w:sz w:val="28"/>
          <w:szCs w:val="28"/>
          <w:lang w:val="uk-UA"/>
        </w:rPr>
        <w:t>ізичної терапії та ерготерапії.</w:t>
      </w:r>
    </w:p>
    <w:p w:rsidR="00B01471" w:rsidRDefault="00B01471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ED4" w:rsidRPr="00EC3D70" w:rsidRDefault="00CD1E38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 w:cs="Times New Roman"/>
          <w:b/>
          <w:sz w:val="28"/>
          <w:szCs w:val="28"/>
          <w:lang w:val="uk-UA"/>
        </w:rPr>
        <w:t>Програмні результати навчання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CD1E38" w:rsidRPr="00EC3D70" w:rsidRDefault="006A3056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  </w:t>
      </w:r>
      <w:r w:rsidR="00CD1E38" w:rsidRPr="00EC3D70">
        <w:rPr>
          <w:rFonts w:ascii="Times New Roman" w:hAnsi="Times New Roman"/>
          <w:sz w:val="28"/>
          <w:szCs w:val="28"/>
          <w:lang w:val="uk-UA"/>
        </w:rPr>
        <w:t xml:space="preserve">8. Діяти згідно з нормативно-правовими вимогами та нормами професійної етики. 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 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9. Реалізувати індивідуальні програми фізичної терапії, ерготерапії.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CD1E38" w:rsidRPr="00EC3D70" w:rsidRDefault="00CD1E38" w:rsidP="00EC3D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1C58" w:rsidRPr="00EC3D70" w:rsidRDefault="00201C58" w:rsidP="00EC3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018" w:rsidRPr="00EC3D70" w:rsidRDefault="00B903FE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201C58" w:rsidRPr="00EC3D70">
        <w:rPr>
          <w:rFonts w:ascii="Times New Roman" w:hAnsi="Times New Roman"/>
          <w:b/>
          <w:sz w:val="28"/>
          <w:szCs w:val="28"/>
          <w:lang w:val="uk-UA"/>
        </w:rPr>
        <w:t>. Обсяг курсу на поточний навчальний рік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3615"/>
        <w:gridCol w:w="3615"/>
        <w:gridCol w:w="3615"/>
      </w:tblGrid>
      <w:tr w:rsidR="004D1D52" w:rsidRPr="00EC3D70" w:rsidTr="00B903FE">
        <w:tc>
          <w:tcPr>
            <w:tcW w:w="3614" w:type="dxa"/>
          </w:tcPr>
          <w:p w:rsidR="004D1D52" w:rsidRPr="00EC3D70" w:rsidRDefault="004D1D52" w:rsidP="00273EC0">
            <w:pPr>
              <w:pStyle w:val="a6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615" w:type="dxa"/>
          </w:tcPr>
          <w:p w:rsidR="004D1D52" w:rsidRPr="00EC3D70" w:rsidRDefault="004D1D52" w:rsidP="00A24FC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5" w:type="dxa"/>
          </w:tcPr>
          <w:p w:rsidR="004D1D52" w:rsidRPr="00EC3D70" w:rsidRDefault="004D1D52" w:rsidP="00A24FC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Лабораторні</w:t>
            </w: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заняття (год.)</w:t>
            </w:r>
          </w:p>
        </w:tc>
        <w:tc>
          <w:tcPr>
            <w:tcW w:w="3615" w:type="dxa"/>
          </w:tcPr>
          <w:p w:rsidR="004D1D52" w:rsidRDefault="004D1D52" w:rsidP="00A24FC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Сомостійна робота (год)</w:t>
            </w:r>
          </w:p>
        </w:tc>
      </w:tr>
      <w:tr w:rsidR="00273EC0" w:rsidRPr="00EC3D70" w:rsidTr="00273EC0">
        <w:trPr>
          <w:trHeight w:val="300"/>
        </w:trPr>
        <w:tc>
          <w:tcPr>
            <w:tcW w:w="3614" w:type="dxa"/>
          </w:tcPr>
          <w:p w:rsidR="00273EC0" w:rsidRPr="00273EC0" w:rsidRDefault="001A0C58" w:rsidP="00EC3D70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73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73EC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273EC0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  <w:tc>
          <w:tcPr>
            <w:tcW w:w="3615" w:type="dxa"/>
            <w:vMerge w:val="restart"/>
          </w:tcPr>
          <w:p w:rsidR="00273EC0" w:rsidRDefault="00273EC0" w:rsidP="004D1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71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семестр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12214" w:rsidRPr="001A0C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273EC0" w:rsidRPr="000C0AD9" w:rsidRDefault="00273EC0" w:rsidP="004D1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 – </w:t>
            </w:r>
            <w:r w:rsidR="00A12214" w:rsidRPr="001A0C5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615" w:type="dxa"/>
            <w:vMerge w:val="restart"/>
          </w:tcPr>
          <w:p w:rsidR="00273EC0" w:rsidRPr="00313AA4" w:rsidRDefault="00273EC0" w:rsidP="004D1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71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семестр – </w:t>
            </w:r>
            <w:r w:rsidR="00A12214" w:rsidRPr="001A0C58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273EC0" w:rsidRPr="000C0AD9" w:rsidRDefault="00273EC0" w:rsidP="004D1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 – 3</w:t>
            </w:r>
            <w:r w:rsidR="00A12214" w:rsidRPr="001A0C58">
              <w:rPr>
                <w:rFonts w:ascii="Times New Roman" w:hAnsi="Times New Roman"/>
                <w:sz w:val="28"/>
                <w:szCs w:val="28"/>
              </w:rPr>
              <w:t>6</w:t>
            </w:r>
            <w:r w:rsidR="001A0C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3615" w:type="dxa"/>
            <w:vMerge w:val="restart"/>
          </w:tcPr>
          <w:p w:rsidR="00273EC0" w:rsidRPr="000C0AD9" w:rsidRDefault="00273EC0" w:rsidP="003107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 – </w:t>
            </w:r>
            <w:r w:rsidR="001A0C5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12214" w:rsidRPr="001A0C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273EC0" w:rsidRPr="000C0AD9" w:rsidRDefault="00273EC0" w:rsidP="003107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1A0C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 – 6</w:t>
            </w:r>
            <w:r w:rsidR="00A12214" w:rsidRPr="001A0C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273EC0" w:rsidRPr="00EC3D70" w:rsidTr="00B903FE">
        <w:trPr>
          <w:trHeight w:val="360"/>
        </w:trPr>
        <w:tc>
          <w:tcPr>
            <w:tcW w:w="3614" w:type="dxa"/>
          </w:tcPr>
          <w:p w:rsidR="00273EC0" w:rsidRPr="00273EC0" w:rsidRDefault="001A0C58" w:rsidP="00EC3D70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73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73E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166A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</w:t>
            </w:r>
            <w:r w:rsidR="00273EC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615" w:type="dxa"/>
            <w:vMerge/>
          </w:tcPr>
          <w:p w:rsidR="00273EC0" w:rsidRDefault="00273EC0" w:rsidP="004D1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15" w:type="dxa"/>
            <w:vMerge/>
          </w:tcPr>
          <w:p w:rsidR="00273EC0" w:rsidRDefault="00273EC0" w:rsidP="004D1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15" w:type="dxa"/>
            <w:vMerge/>
          </w:tcPr>
          <w:p w:rsidR="00273EC0" w:rsidRDefault="00273EC0" w:rsidP="003107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A3056" w:rsidRDefault="006A3056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903FE" w:rsidRPr="008E1774" w:rsidRDefault="00B903FE" w:rsidP="00B903FE">
      <w:pPr>
        <w:pStyle w:val="a6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1774">
        <w:rPr>
          <w:rFonts w:ascii="Times New Roman" w:hAnsi="Times New Roman"/>
          <w:b/>
          <w:bCs/>
          <w:sz w:val="28"/>
          <w:szCs w:val="28"/>
          <w:lang w:val="uk-UA"/>
        </w:rPr>
        <w:t xml:space="preserve">5.Ознаки курсу 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2948"/>
        <w:gridCol w:w="2949"/>
        <w:gridCol w:w="2948"/>
        <w:gridCol w:w="2949"/>
      </w:tblGrid>
      <w:tr w:rsidR="00B903FE" w:rsidRPr="008E1774" w:rsidTr="006A305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B903FE" w:rsidRPr="008E1774" w:rsidTr="006A305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E1774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sz w:val="28"/>
                <w:szCs w:val="28"/>
                <w:lang w:val="uk-UA"/>
              </w:rPr>
              <w:t>227 Фізична терапія, ерготерапія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E1774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E" w:rsidRPr="008E1774" w:rsidRDefault="001A0C58" w:rsidP="001A0C5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:rsidR="00B903FE" w:rsidRPr="00EC3D70" w:rsidRDefault="00B903FE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14ED4" w:rsidRPr="00EC3D70" w:rsidRDefault="00E14ED4" w:rsidP="00EC3D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процедури масажу: кушетки масажні, подушки, валики, напіввалики, портативні масажери, </w:t>
      </w:r>
      <w:r w:rsidRPr="00EC3D70">
        <w:rPr>
          <w:rFonts w:ascii="Times New Roman" w:hAnsi="Times New Roman"/>
          <w:sz w:val="28"/>
          <w:szCs w:val="28"/>
        </w:rPr>
        <w:t>одноразові простирадла, антисептики</w:t>
      </w:r>
      <w:r w:rsidRPr="00EC3D70">
        <w:rPr>
          <w:rFonts w:ascii="Times New Roman" w:hAnsi="Times New Roman"/>
          <w:sz w:val="28"/>
          <w:szCs w:val="28"/>
          <w:lang w:val="uk-UA"/>
        </w:rPr>
        <w:t>, гігієнічні засоби для пацієнта і масажиста, креми, масла, присипки.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E14ED4" w:rsidRPr="00EC3D70" w:rsidRDefault="00E14ED4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ED4" w:rsidRPr="00EC3D70" w:rsidRDefault="00E14ED4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3A5772" w:rsidRPr="003A5772" w:rsidRDefault="003A5772" w:rsidP="003A577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3A5772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:rsidR="003A5772" w:rsidRPr="003A5772" w:rsidRDefault="003A5772" w:rsidP="003A577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9" w:history="1"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www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kspu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edu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Legislation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educationalprocessdocs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aspx</w:t>
        </w:r>
      </w:hyperlink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 xml:space="preserve">Освітні платформи 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DoctorThinking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Education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Platform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hyperlink r:id="rId10" w:history="1"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official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doctorthinking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org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/</w:t>
        </w:r>
      </w:hyperlink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hyperlink r:id="rId11" w:history="1">
        <w:r w:rsidRPr="003A5772">
          <w:rPr>
            <w:rStyle w:val="a7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3A5772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portal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phc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org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uk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view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all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courses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academy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nszu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gov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:rsidR="003A5772" w:rsidRPr="003A5772" w:rsidRDefault="003A5772" w:rsidP="003A5772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lastRenderedPageBreak/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тощо).</w:t>
      </w:r>
    </w:p>
    <w:p w:rsidR="003A5772" w:rsidRPr="003A5772" w:rsidRDefault="003A5772" w:rsidP="003A57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3A5772" w:rsidRPr="003A5772" w:rsidRDefault="003A5772" w:rsidP="003A577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3A5772" w:rsidRPr="003A5772" w:rsidRDefault="003A5772" w:rsidP="003A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3A5772" w:rsidRPr="003A5772" w:rsidRDefault="003A5772" w:rsidP="003A577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3A5772">
        <w:rPr>
          <w:rFonts w:ascii="Times New Roman" w:hAnsi="Times New Roman"/>
          <w:sz w:val="28"/>
          <w:szCs w:val="28"/>
        </w:rPr>
        <w:t xml:space="preserve"> кожної теми</w:t>
      </w:r>
      <w:r w:rsidRPr="003A5772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3A5772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3A5772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</w:rPr>
        <w:t xml:space="preserve"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</w:t>
      </w:r>
      <w:proofErr w:type="gramStart"/>
      <w:r w:rsidRPr="003A5772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3A5772">
        <w:rPr>
          <w:rFonts w:ascii="Times New Roman" w:hAnsi="Times New Roman"/>
          <w:sz w:val="28"/>
          <w:szCs w:val="28"/>
        </w:rPr>
        <w:t xml:space="preserve"> залікових тижнів</w:t>
      </w:r>
      <w:r w:rsidRPr="003A5772">
        <w:rPr>
          <w:rFonts w:ascii="Times New Roman" w:hAnsi="Times New Roman"/>
          <w:sz w:val="28"/>
          <w:szCs w:val="28"/>
          <w:lang w:val="uk-UA"/>
        </w:rPr>
        <w:t>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</w:rPr>
        <w:lastRenderedPageBreak/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5772">
        <w:rPr>
          <w:rFonts w:ascii="Times New Roman" w:hAnsi="Times New Roman"/>
          <w:sz w:val="28"/>
          <w:szCs w:val="28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проводиться у формі </w:t>
      </w:r>
      <w:r w:rsidRPr="003A5772">
        <w:rPr>
          <w:rFonts w:ascii="Times New Roman" w:hAnsi="Times New Roman"/>
          <w:sz w:val="28"/>
          <w:szCs w:val="28"/>
          <w:lang w:val="uk-UA"/>
        </w:rPr>
        <w:t>диференці</w:t>
      </w:r>
      <w:r>
        <w:rPr>
          <w:rFonts w:ascii="Times New Roman" w:hAnsi="Times New Roman"/>
          <w:sz w:val="28"/>
          <w:szCs w:val="28"/>
          <w:lang w:val="uk-UA"/>
        </w:rPr>
        <w:t>йних</w:t>
      </w:r>
      <w:r w:rsidRPr="003A5772">
        <w:rPr>
          <w:rFonts w:ascii="Times New Roman" w:hAnsi="Times New Roman"/>
          <w:sz w:val="28"/>
          <w:szCs w:val="28"/>
          <w:lang w:val="uk-UA"/>
        </w:rPr>
        <w:t xml:space="preserve"> залік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A57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3A5772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Pr="003A577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>І семестр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3A5772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3A5772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:rsidR="003A5772" w:rsidRPr="003A5772" w:rsidRDefault="003A5772" w:rsidP="003A5772">
      <w:pPr>
        <w:widowControl w:val="0"/>
        <w:tabs>
          <w:tab w:val="left" w:pos="142"/>
          <w:tab w:val="left" w:pos="993"/>
          <w:tab w:val="left" w:pos="126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Підсумкова оцінка визначається як сума балів, отриманих у результаті поточного оцінювання та під час складання екзамену.</w:t>
      </w:r>
    </w:p>
    <w:p w:rsidR="003A5772" w:rsidRDefault="003A5772" w:rsidP="003A5772">
      <w:pPr>
        <w:pStyle w:val="a6"/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14ED4" w:rsidRDefault="00DB3ADB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273EC0" w:rsidRPr="00150C74" w:rsidRDefault="00150C74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4"/>
        <w:gridCol w:w="2154"/>
        <w:gridCol w:w="4083"/>
        <w:gridCol w:w="2154"/>
        <w:gridCol w:w="1815"/>
      </w:tblGrid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Hlk133858022"/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Тема, план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Список рекомендованих джерел (за нумерацією розділу 10)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Завдання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Максимальна кількість балів</w:t>
            </w:r>
          </w:p>
        </w:tc>
      </w:tr>
      <w:tr w:rsidR="00C824EE" w:rsidRPr="00B01471" w:rsidTr="00C824EE">
        <w:tc>
          <w:tcPr>
            <w:tcW w:w="15452" w:type="dxa"/>
            <w:gridSpan w:val="6"/>
            <w:shd w:val="clear" w:color="auto" w:fill="auto"/>
          </w:tcPr>
          <w:p w:rsidR="00C824EE" w:rsidRPr="00B01471" w:rsidRDefault="00995AC2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V. 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1. Основи масажу. Фізіологічний вплив масажу на стан органів та систем організму.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1,</w:t>
            </w:r>
          </w:p>
          <w:p w:rsidR="00C824EE" w:rsidRPr="00B01471" w:rsidRDefault="00B01471" w:rsidP="006A3056">
            <w:pPr>
              <w:spacing w:after="0" w:line="240" w:lineRule="auto"/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hd w:val="clear" w:color="auto" w:fill="FFFFFF"/>
              <w:spacing w:after="0" w:line="240" w:lineRule="auto"/>
              <w:ind w:right="28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</w:t>
            </w:r>
            <w:r w:rsidRPr="00B0147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Масаж як метод фізичної терапії. Системи, види, форми 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масажу. Гігієнічні основи масажу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7" w:righ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Походження ерготерапії як методу відновлення порушених функцій; Визначення ерготерапії. Основні прийоми ерготерапії, що використовуються залежно від наявних нозологій.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7" w:righ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Мета та завдання ерготерапії, об’єкт ерготерапії.</w:t>
            </w:r>
          </w:p>
          <w:p w:rsidR="00C824EE" w:rsidRPr="00B01471" w:rsidRDefault="00C824EE" w:rsidP="004842A9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01471">
              <w:rPr>
                <w:sz w:val="28"/>
                <w:szCs w:val="28"/>
                <w:lang w:val="uk-UA"/>
              </w:rPr>
              <w:t xml:space="preserve">Етапи проведення ерготерапії; етапи навчання та розвитку навичок; оцінка можливостей пацієнта; особливості складання плану навчання; особливості проведення занять та інструктажу з ерготерапії; особливості заключного етапу </w:t>
            </w:r>
            <w:r w:rsidRPr="00B01471">
              <w:rPr>
                <w:sz w:val="28"/>
                <w:szCs w:val="28"/>
                <w:lang w:val="uk-UA"/>
              </w:rPr>
              <w:lastRenderedPageBreak/>
              <w:t>ерготерапії; сфери впливу ерготерапевта</w:t>
            </w:r>
            <w:r w:rsidRPr="00B01471">
              <w:rPr>
                <w:bCs/>
                <w:iCs/>
                <w:sz w:val="28"/>
                <w:szCs w:val="28"/>
                <w:lang w:val="uk-UA"/>
              </w:rPr>
              <w:t xml:space="preserve"> Історія розвитку масажу.</w:t>
            </w:r>
          </w:p>
          <w:p w:rsidR="00C824EE" w:rsidRPr="00B01471" w:rsidRDefault="00C824EE" w:rsidP="004842A9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01471">
              <w:rPr>
                <w:bCs/>
                <w:iCs/>
                <w:sz w:val="28"/>
                <w:szCs w:val="28"/>
                <w:lang w:val="uk-UA"/>
              </w:rPr>
              <w:t>Системи масажу.</w:t>
            </w:r>
          </w:p>
          <w:p w:rsidR="00C824EE" w:rsidRPr="00B01471" w:rsidRDefault="00C824EE" w:rsidP="004842A9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01471">
              <w:rPr>
                <w:bCs/>
                <w:iCs/>
                <w:sz w:val="28"/>
                <w:szCs w:val="28"/>
                <w:lang w:val="uk-UA"/>
              </w:rPr>
              <w:t>Види та форми масажу.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7" w:righ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Гігієнічні основи масажу.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6A3056">
            <w:pPr>
              <w:tabs>
                <w:tab w:val="left" w:pos="1575"/>
              </w:tabs>
              <w:spacing w:after="0" w:line="240" w:lineRule="auto"/>
              <w:ind w:right="-65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</w:t>
            </w: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F3050C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3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Keir ST, Saling JR. Pilot study of the impact of massage therapy onsources  and  levels  of  distress  in  brain  tumour  patients. 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  <w:p w:rsidR="00C824EE" w:rsidRPr="00B01471" w:rsidRDefault="00C824EE" w:rsidP="006A3056">
            <w:pPr>
              <w:pStyle w:val="a6"/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 та теоретична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Виступи,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2.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 години.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Тема 2 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Фізіологічний вплив масажу на органи та системи організму</w:t>
            </w:r>
            <w:r w:rsidRPr="00B014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шкіру.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серцево-судинну систему.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дихальну систему.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видільну систему.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лімфатичну систему.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м’язи.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Фізіологічний вплив масажу на зв’язково-суглобовий апарат.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нервову систему.</w:t>
            </w:r>
          </w:p>
          <w:p w:rsidR="00C824EE" w:rsidRPr="00B01471" w:rsidRDefault="00C824EE" w:rsidP="006A305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Самостійна робота – 2 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1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5452" w:type="dxa"/>
            <w:gridSpan w:val="6"/>
            <w:shd w:val="clear" w:color="auto" w:fill="auto"/>
          </w:tcPr>
          <w:p w:rsidR="00C824EE" w:rsidRPr="00B01471" w:rsidRDefault="00995AC2" w:rsidP="006A30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Семестр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V. 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2. </w:t>
            </w:r>
            <w:r w:rsidR="00C824EE" w:rsidRPr="00B01471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Техніка виконання основних і додаткових прийомів гігієнічного масажу.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3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4 години 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3.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Техніка виконання основних та додаткових прийомів погладжування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погладжування.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прийоми погладжування, техніка виконання.</w:t>
            </w:r>
          </w:p>
          <w:p w:rsidR="00C824EE" w:rsidRPr="00B01471" w:rsidRDefault="00C824EE" w:rsidP="004842A9">
            <w:pPr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Додаткові прийоми погладжування, техніка виконання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12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2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5452" w:type="dxa"/>
            <w:gridSpan w:val="6"/>
            <w:shd w:val="clear" w:color="auto" w:fill="auto"/>
          </w:tcPr>
          <w:p w:rsidR="00C824EE" w:rsidRPr="00B01471" w:rsidRDefault="00995AC2" w:rsidP="006A30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Семестр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="00150C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3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Техніка виконання основних і додаткових прийомів гігієнічного масажу.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4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4</w:t>
            </w:r>
            <w:r w:rsidRPr="00B0147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Техніка виконання основних та додаткових прийомів розтирання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розтирання.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прийоми розтирання, техніка виконання.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Додаткові прийоми розтирання, техніка виконання.</w:t>
            </w:r>
          </w:p>
          <w:p w:rsidR="00C824EE" w:rsidRPr="00B01471" w:rsidRDefault="00C824EE" w:rsidP="006A305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13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3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5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5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Техніка виконання основних та додаткових прийомів розминання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розминання.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прийоми розминання, техніка виконання.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Додаткові прийоми розминання, техніка виконання.</w:t>
            </w:r>
          </w:p>
          <w:p w:rsidR="00C824EE" w:rsidRPr="00B01471" w:rsidRDefault="00C824EE" w:rsidP="006A3056">
            <w:pPr>
              <w:pStyle w:val="a6"/>
              <w:spacing w:after="0" w:line="240" w:lineRule="auto"/>
              <w:ind w:left="1134" w:hanging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</w:t>
            </w:r>
            <w:r w:rsidR="00F5198D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тя – 2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15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5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Г. В. Лікувально-реабілітаційний масаж: навчальний посібник. Київ :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176" w:hanging="28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Тиждень </w:t>
            </w:r>
            <w:r w:rsid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6</w:t>
            </w:r>
            <w:r w:rsidRPr="00B0147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Техніка виконання основних та додаткових прийомів вібрації 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вібрації.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прийоми вібрації, техніка виконання.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Додаткові прийоми вібрації, техніка виконання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17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7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Г. В. Лікувально-реабілітаційний масаж: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176" w:hanging="284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  <w:r w:rsidRPr="00B0147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7.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Тема 7. 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Техніка виконання прийомів вижимання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вижимання.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прийомів вижимання.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19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9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28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8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8. Техніка виконання прийомів руху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руху.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Техніка виконання прийомів руху.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2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5452" w:type="dxa"/>
            <w:gridSpan w:val="6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Семестр </w:t>
            </w: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І. </w:t>
            </w:r>
            <w:r w:rsidR="00995A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4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Методики оздоровчого гігієнічного </w:t>
            </w:r>
            <w:r w:rsidRPr="00B01471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масажу окремих ділянок тіла (сегментарний масаж).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9-10.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Тема 9</w:t>
            </w:r>
            <w:r w:rsidR="00C824EE" w:rsidRPr="00B0147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Методика масажу спини, голови та шиї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Методичні особливості масажу спини.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та послідовність проведення масажу спини.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масажу шиї.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проведення масажу шиї.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масажу волосистої частини голови.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проведення масажу волосистої частини голови.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F3050C" w:rsidP="00F3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год.;</w:t>
            </w:r>
          </w:p>
          <w:p w:rsidR="00C824EE" w:rsidRPr="00B01471" w:rsidRDefault="002D701B" w:rsidP="00F3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2D701B" w:rsidP="00F3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23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 xml:space="preserve">Keir ST, Saling JR. Pilot study of the impact of massage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3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Самостійна, теоретична та практична 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</w:t>
            </w:r>
            <w:r w:rsid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день 11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10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Методика проведення масажу грудей та живота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масажу грудей.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проведення масажу грудей.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масажу живота.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проведення масажу живота.</w:t>
            </w:r>
          </w:p>
          <w:p w:rsidR="00C824EE" w:rsidRPr="00B01471" w:rsidRDefault="00C824EE" w:rsidP="006A3056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25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5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6A3056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76" w:hanging="284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lastRenderedPageBreak/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11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Методика проведення масажу верхніх та нижніх кінцівок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проведення масажу верхніх кінцівок.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масажу верхніх кінцівок у положення пацієнта лежачи на животі.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масажу верхніх кінцівок у положення пацієнта лежачи на спині.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проведення масажу таза та нижніх кінцівок.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та послідовність виконання масажу таза.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Техніка виконання масажу нижніх кінцівок в положенні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пацієнта лежачи на животі.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масажу нижніх кінцівок в положенні пацієнта лежачи на спині.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28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8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176" w:hanging="284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</w:t>
            </w:r>
            <w:r w:rsidRPr="00B014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bookmarkStart w:id="1" w:name="_GoBack"/>
            <w:bookmarkEnd w:id="1"/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Тиждень </w:t>
            </w:r>
            <w:r w:rsid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13</w:t>
            </w: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Методика масажу при захворюваннях нервової системи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Мета і завдання масажу при захворювання нервової 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Показання і протипоказання до масажу при захворюваннях нервової 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спастичному паралічі.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млявих парезах і паралічах.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невралгіях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невритах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радикулітах.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6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29"/>
              </w:numPr>
              <w:spacing w:line="288" w:lineRule="auto"/>
              <w:ind w:left="176" w:hanging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9"/>
              </w:numPr>
              <w:spacing w:line="288" w:lineRule="auto"/>
              <w:ind w:left="176" w:hanging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76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76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</w:t>
            </w:r>
            <w:r w:rsidRPr="00B014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76" w:hanging="31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 та теоретична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C413C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13</w:t>
            </w:r>
            <w:r w:rsidR="00C824EE"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Методики масажу при захворюваннях серцево-судинної системи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 xml:space="preserve">Фізіологічний вплив масажу 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серцево-судинної системи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і завдання масажу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 xml:space="preserve">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серцево-судинної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Показання і протипоказання до масажу 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серцево-судинної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ішемічній хворобі серця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гіпертонічній хворобі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гіпотонічній хворобі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вадах серця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</w:t>
            </w:r>
            <w:r w:rsidR="00C413C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6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31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1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176" w:hanging="284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15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Методики масажу при захворюваннях дихальної системи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і завдання масажу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 xml:space="preserve">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дихальної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Показання і протипоказання до масажу 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дихальної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масажу 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дихальної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пневмонії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хронічному бронхіті.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бронхіальній астмі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емфіземі легень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</w:t>
            </w:r>
            <w:r w:rsidR="002D701B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6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32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2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176" w:hanging="284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15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Методики масажу при захворюваннях травної системи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і завдання масажу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 xml:space="preserve">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травної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системи.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Показання і протипоказання до масажу при захворюваннях </w:t>
            </w:r>
            <w:r w:rsidRPr="00B0147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травної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системи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хронічному гастриті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виразковій хворобі шлунка і дванадцятипалої кишки.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колітах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дискінезіях травного каналу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порушеннях моторної функції кишечника.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6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36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6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7.</w:t>
            </w:r>
          </w:p>
          <w:p w:rsidR="00C824EE" w:rsidRPr="00B01471" w:rsidRDefault="00C413C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Методики масажу захворюваннях опорно-рухового апарату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і завдання масажу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 xml:space="preserve">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ортопедичних захворюваннях хребта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особливості масажу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 xml:space="preserve">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ортопедичних захворюваннях хребта.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плоскій спині та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плоскоувігнутій поставі.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патологічному кіфозі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кіфолордотичній поставі.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сколіозах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плоскостопості.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6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37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7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Г. В. Лікувально-реабілітаційний масаж: навчальний посібник. Київ :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1C26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8.</w:t>
            </w:r>
          </w:p>
          <w:p w:rsidR="00C824EE" w:rsidRPr="00B01471" w:rsidRDefault="001C26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  <w:p w:rsidR="00C824EE" w:rsidRPr="00B01471" w:rsidRDefault="00C824EE" w:rsidP="006A3056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17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 </w:t>
            </w:r>
            <w:r w:rsidR="00C824EE"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Методики масажу при вроджених захворюваннях опорно-рухового апарату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дитячого лікувального масажу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і завдання масажу 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 xml:space="preserve">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вроджених захворюваннях опорно-рухового апарату</w:t>
            </w: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Масаж при дисплазії кульшового суглоба.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клишоногості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75" w:hanging="28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кривошиї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6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39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9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Г. В. Лікувально-реабілітаційний масаж: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1C26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9.</w:t>
            </w:r>
          </w:p>
          <w:p w:rsidR="00C824EE" w:rsidRPr="00B01471" w:rsidRDefault="001C26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5B2F76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 18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="00C824EE"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Методики масажу при запальних і дегенеративних захворюваннях опорно-рухового апарату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лікувального масажу</w:t>
            </w:r>
            <w:r w:rsidRPr="00B01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при запальних захворюваннях суглобів.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Методичні особливості лікувального масажу</w:t>
            </w:r>
            <w:r w:rsidRPr="00B01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при дистрофічно-дегенеративних захворюваннях суглобів.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лікувального масажу</w:t>
            </w:r>
            <w:r w:rsidRPr="00B01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при дистрофічно-дегенеративних захворюваннях хребта.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артритах.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при </w:t>
            </w:r>
            <w:r w:rsidRPr="00B014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остеоартрозах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остеохондрозах.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6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41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1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Кутакова О. В., Прилуцька </w:t>
            </w: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C824EE">
        <w:tc>
          <w:tcPr>
            <w:tcW w:w="1872" w:type="dxa"/>
            <w:shd w:val="clear" w:color="auto" w:fill="auto"/>
          </w:tcPr>
          <w:p w:rsidR="00C824EE" w:rsidRPr="00B01471" w:rsidRDefault="001C26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0.</w:t>
            </w:r>
          </w:p>
          <w:p w:rsidR="00C824EE" w:rsidRPr="00B01471" w:rsidRDefault="001C26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 19. </w:t>
            </w:r>
            <w:r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Методики масажу при травмах опорно-рухового апарату</w:t>
            </w:r>
          </w:p>
          <w:p w:rsidR="00C824EE" w:rsidRPr="00B01471" w:rsidRDefault="00C824EE" w:rsidP="004842A9">
            <w:pPr>
              <w:pStyle w:val="a6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Фізіологічний вплив, цілі та завдання масажу при травмах опорно-рухового апарата.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Методичні особливості лікувального масажу</w:t>
            </w:r>
            <w:r w:rsidRPr="00B01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при забиттях.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забиттях м’яких тканин і суглобів.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лікувального масажу</w:t>
            </w:r>
            <w:r w:rsidRPr="00B01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при розтягненнях зв'язок суглобів і вивихах.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розтягненнях зв'язок суглобів і вивихах.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Методичні особливості лікувального масажу</w:t>
            </w:r>
            <w:r w:rsidRPr="00B01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при переломах.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/>
              </w:rPr>
              <w:t>Масаж при переломах довгих трубчастих кісток.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–6 год.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4842A9">
            <w:pPr>
              <w:pStyle w:val="a6"/>
              <w:numPr>
                <w:ilvl w:val="0"/>
                <w:numId w:val="43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 ST, Saling JR. Pilot study of the impact of massage therapy onsources  and  levels  of  distress  in  brain  tumour  patients.  BMJSupport Palliat Care 2012; 2: 363-6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3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B01471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 О. Лікувальний масаж. – Тернопіль: ТДМУ, 2006. – 468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Вакуленко Л.О. Атлас масажиста / Л.О.Вакуленко. – Тернопіль: Укрмедкнига, 2005. – 306 с. </w:t>
            </w:r>
          </w:p>
          <w:p w:rsidR="00C824EE" w:rsidRPr="00B01471" w:rsidRDefault="00C824EE" w:rsidP="004842A9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471">
              <w:rPr>
                <w:rFonts w:ascii="Times New Roman" w:hAnsi="Times New Roman"/>
                <w:sz w:val="28"/>
                <w:szCs w:val="28"/>
              </w:rPr>
              <w:t xml:space="preserve">Степашко М.В. Масаж і лікувальна фізкультура в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медицині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підручник / М.В. Степашко, Л.В. Сухостат. – </w:t>
            </w:r>
            <w:proofErr w:type="gramStart"/>
            <w:r w:rsidRPr="00B01471">
              <w:rPr>
                <w:rFonts w:ascii="Times New Roman" w:hAnsi="Times New Roman"/>
                <w:sz w:val="28"/>
                <w:szCs w:val="28"/>
              </w:rPr>
              <w:t>Київ :</w:t>
            </w:r>
            <w:proofErr w:type="gramEnd"/>
            <w:r w:rsidRPr="00B01471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bookmarkEnd w:id="0"/>
    </w:tbl>
    <w:p w:rsidR="004842A9" w:rsidRPr="004842A9" w:rsidRDefault="004842A9" w:rsidP="00484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40EBB" w:rsidRPr="00EC3D70" w:rsidRDefault="00B40EBB" w:rsidP="00C44CED">
      <w:pPr>
        <w:tabs>
          <w:tab w:val="right" w:pos="1457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="00C44CED" w:rsidRPr="009B0B46">
        <w:rPr>
          <w:rFonts w:ascii="Times New Roman" w:hAnsi="Times New Roman"/>
          <w:b/>
          <w:bCs/>
          <w:sz w:val="28"/>
          <w:szCs w:val="28"/>
        </w:rPr>
        <w:t>Ф</w:t>
      </w:r>
      <w:r w:rsidR="00C44CED" w:rsidRPr="009B0B46">
        <w:rPr>
          <w:rFonts w:ascii="Times New Roman" w:hAnsi="Times New Roman"/>
          <w:b/>
          <w:bCs/>
          <w:sz w:val="28"/>
          <w:szCs w:val="28"/>
          <w:lang w:val="uk-UA"/>
        </w:rPr>
        <w:t>орма (метод) контрольного заходу та вимоги до оцінювання програмних результатів навчання</w:t>
      </w:r>
      <w:r w:rsidR="00C44CED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B40EBB" w:rsidRPr="001037E6" w:rsidRDefault="00B40EBB" w:rsidP="001037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Основи масажу. Фізіологічний вплив масажу на стан органів та систем організму.</w:t>
      </w:r>
      <w:r w:rsidR="00791CDB" w:rsidRPr="00791CD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</w:t>
      </w:r>
      <w:r w:rsidR="00791CDB" w:rsidRPr="00EC3D70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Техніка виконання основних і додаткових прийомів гігієнічного масажу.</w:t>
      </w:r>
    </w:p>
    <w:p w:rsidR="00791CDB" w:rsidRDefault="00791CDB" w:rsidP="00791C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</w:t>
      </w:r>
      <w:r w:rsidR="001037E6">
        <w:rPr>
          <w:rFonts w:ascii="Times New Roman" w:hAnsi="Times New Roman"/>
          <w:sz w:val="28"/>
          <w:szCs w:val="28"/>
          <w:lang w:val="uk-UA"/>
        </w:rPr>
        <w:t>.</w:t>
      </w:r>
    </w:p>
    <w:p w:rsidR="001037E6" w:rsidRPr="00791CDB" w:rsidRDefault="001037E6" w:rsidP="001037E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Аудиторна робота –</w:t>
      </w:r>
      <w:r w:rsidRPr="00791CDB">
        <w:rPr>
          <w:rFonts w:ascii="Times New Roman" w:hAnsi="Times New Roman"/>
          <w:sz w:val="28"/>
          <w:szCs w:val="28"/>
          <w:lang w:val="uk-UA"/>
        </w:rPr>
        <w:t>120 балів</w:t>
      </w:r>
      <w:r>
        <w:rPr>
          <w:rFonts w:ascii="Times New Roman" w:hAnsi="Times New Roman"/>
          <w:sz w:val="28"/>
          <w:szCs w:val="28"/>
          <w:lang w:val="uk-UA"/>
        </w:rPr>
        <w:t xml:space="preserve"> (в тому числі 20 балів – самостійна робота)</w:t>
      </w:r>
    </w:p>
    <w:p w:rsidR="00791CDB" w:rsidRPr="00791CDB" w:rsidRDefault="00791CDB" w:rsidP="00791C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sz w:val="28"/>
          <w:szCs w:val="28"/>
          <w:lang w:val="uk-UA"/>
        </w:rPr>
        <w:lastRenderedPageBreak/>
        <w:t xml:space="preserve">Практичні роботи – 5 балів за кожну практичну роботу (усне опитування та виконання практичної роботи) </w:t>
      </w:r>
    </w:p>
    <w:p w:rsidR="00791CDB" w:rsidRPr="00791CDB" w:rsidRDefault="00791CDB" w:rsidP="00791CDB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791CDB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:rsidR="00125AA2" w:rsidRDefault="00125AA2" w:rsidP="00EC3D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25AA2" w:rsidRPr="00EC3D70" w:rsidRDefault="00125AA2" w:rsidP="0012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9.2.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І.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Методики оздоровчого гігієнічного </w:t>
      </w:r>
      <w:r w:rsidRPr="00EC3D70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масажу окремих ділянок тіла (сегментарний масаж).</w:t>
      </w:r>
      <w:r w:rsidR="00791CD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Лікувальний масаж.</w:t>
      </w:r>
    </w:p>
    <w:p w:rsidR="00791CDB" w:rsidRPr="00791CDB" w:rsidRDefault="00791CDB" w:rsidP="00791C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</w:t>
      </w:r>
    </w:p>
    <w:p w:rsidR="001037E6" w:rsidRPr="00791CDB" w:rsidRDefault="001037E6" w:rsidP="001037E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Аудиторна робота –</w:t>
      </w:r>
      <w:r w:rsidRPr="00791CDB">
        <w:rPr>
          <w:rFonts w:ascii="Times New Roman" w:hAnsi="Times New Roman"/>
          <w:sz w:val="28"/>
          <w:szCs w:val="28"/>
          <w:lang w:val="uk-UA"/>
        </w:rPr>
        <w:t>120 балів</w:t>
      </w:r>
      <w:r>
        <w:rPr>
          <w:rFonts w:ascii="Times New Roman" w:hAnsi="Times New Roman"/>
          <w:sz w:val="28"/>
          <w:szCs w:val="28"/>
          <w:lang w:val="uk-UA"/>
        </w:rPr>
        <w:t xml:space="preserve"> (в тому числі 20 балів – самостійна робота)</w:t>
      </w:r>
    </w:p>
    <w:p w:rsidR="00791CDB" w:rsidRPr="00791CDB" w:rsidRDefault="00791CDB" w:rsidP="00791C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sz w:val="28"/>
          <w:szCs w:val="28"/>
          <w:lang w:val="uk-UA"/>
        </w:rPr>
        <w:t xml:space="preserve">Практичні роботи – 5 балів за кожну практичну роботу (усне опитування та виконання практичної роботи) </w:t>
      </w:r>
    </w:p>
    <w:p w:rsidR="00791CDB" w:rsidRPr="00791CDB" w:rsidRDefault="00791CDB" w:rsidP="00791C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791CDB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:rsidR="005E3DC3" w:rsidRDefault="005E3DC3" w:rsidP="0079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2C1" w:rsidRDefault="003C02C1" w:rsidP="00611AF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44386101"/>
      <w:r w:rsidRPr="003C02C1">
        <w:rPr>
          <w:rFonts w:ascii="Times New Roman" w:hAnsi="Times New Roman"/>
          <w:b/>
          <w:bCs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</w:p>
    <w:p w:rsidR="003C02C1" w:rsidRPr="001037E6" w:rsidRDefault="003C02C1" w:rsidP="00103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p w:rsidR="003C02C1" w:rsidRPr="001037E6" w:rsidRDefault="003C02C1" w:rsidP="001037E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037E6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:rsidR="001037E6" w:rsidRPr="001037E6" w:rsidRDefault="001037E6" w:rsidP="001037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037E6" w:rsidRPr="001037E6" w:rsidRDefault="001037E6" w:rsidP="001037E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037E6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 w:rsidRPr="001037E6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037E6" w:rsidRDefault="001037E6" w:rsidP="001037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37E6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Pr="001037E6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1037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1037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37E6">
        <w:rPr>
          <w:rFonts w:ascii="Times New Roman" w:hAnsi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sz w:val="28"/>
          <w:szCs w:val="28"/>
          <w:lang w:val="uk-UA"/>
        </w:rPr>
        <w:t>еместрах</w:t>
      </w:r>
      <w:r w:rsidRPr="001037E6">
        <w:rPr>
          <w:rFonts w:ascii="Times New Roman" w:hAnsi="Times New Roman"/>
          <w:sz w:val="28"/>
          <w:szCs w:val="28"/>
          <w:lang w:val="uk-UA"/>
        </w:rPr>
        <w:t xml:space="preserve"> проводиться у формі диференційного заліку, що</w:t>
      </w:r>
      <w:r w:rsidRPr="001037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37E6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1037E6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</w:t>
      </w:r>
    </w:p>
    <w:p w:rsidR="001037E6" w:rsidRPr="001037E6" w:rsidRDefault="001037E6" w:rsidP="0010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7E6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1037E6">
        <w:rPr>
          <w:rFonts w:ascii="Times New Roman" w:hAnsi="Times New Roman"/>
          <w:sz w:val="28"/>
          <w:szCs w:val="28"/>
        </w:rPr>
        <w:t xml:space="preserve">Наприкінці </w:t>
      </w:r>
      <w:r w:rsidRPr="001037E6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1037E6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</w:t>
      </w:r>
    </w:p>
    <w:p w:rsidR="001037E6" w:rsidRPr="001037E6" w:rsidRDefault="001037E6" w:rsidP="0010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7E6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:rsidR="001037E6" w:rsidRPr="001037E6" w:rsidRDefault="001037E6" w:rsidP="0010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37E6">
        <w:rPr>
          <w:rFonts w:ascii="Times New Roman" w:hAnsi="Times New Roman"/>
          <w:sz w:val="28"/>
          <w:szCs w:val="28"/>
        </w:rPr>
        <w:lastRenderedPageBreak/>
        <w:t>Передбачена можливість перезарахування балів, отриманих за системою неформальної освіти відповідно до</w:t>
      </w:r>
      <w:r w:rsidRPr="001037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 w:rsidRPr="001037E6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037E6">
        <w:rPr>
          <w:rFonts w:ascii="Times New Roman" w:hAnsi="Times New Roman"/>
          <w:sz w:val="28"/>
          <w:szCs w:val="28"/>
        </w:rPr>
        <w:t>.</w:t>
      </w:r>
    </w:p>
    <w:p w:rsidR="003C02C1" w:rsidRDefault="003C02C1" w:rsidP="003C02C1">
      <w:pPr>
        <w:widowControl w:val="0"/>
        <w:spacing w:after="0" w:line="25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5198D" w:rsidRPr="00F5198D" w:rsidRDefault="003C02C1" w:rsidP="00F519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98D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</w:t>
      </w:r>
      <w:r w:rsidR="00F5198D" w:rsidRPr="00F5198D">
        <w:rPr>
          <w:rFonts w:ascii="Times New Roman" w:hAnsi="Times New Roman"/>
          <w:b/>
          <w:sz w:val="28"/>
          <w:szCs w:val="28"/>
          <w:lang w:val="uk-UA"/>
        </w:rPr>
        <w:t xml:space="preserve">оцінювання навчальних досягнень, </w:t>
      </w:r>
      <w:r w:rsidR="00F5198D">
        <w:rPr>
          <w:rFonts w:ascii="Times New Roman" w:hAnsi="Times New Roman"/>
          <w:b/>
          <w:sz w:val="28"/>
          <w:szCs w:val="28"/>
          <w:lang w:val="uk-UA"/>
        </w:rPr>
        <w:t>за результатами опанування В</w:t>
      </w:r>
      <w:r w:rsidR="00F5198D" w:rsidRPr="00F5198D">
        <w:rPr>
          <w:rFonts w:ascii="Times New Roman" w:hAnsi="Times New Roman"/>
          <w:b/>
          <w:sz w:val="28"/>
          <w:szCs w:val="28"/>
          <w:lang w:val="uk-UA"/>
        </w:rPr>
        <w:t xml:space="preserve">К </w:t>
      </w:r>
      <w:r w:rsidR="00F5198D">
        <w:rPr>
          <w:rFonts w:ascii="Times New Roman" w:hAnsi="Times New Roman"/>
          <w:b/>
          <w:sz w:val="28"/>
          <w:szCs w:val="28"/>
          <w:lang w:val="uk-UA"/>
        </w:rPr>
        <w:t>Масаж (масаж загальний і самомасаж, реабілітаційний, спортивний)</w:t>
      </w:r>
      <w:r w:rsidR="00F5198D" w:rsidRPr="00F5198D">
        <w:rPr>
          <w:rFonts w:ascii="Times New Roman" w:hAnsi="Times New Roman"/>
          <w:b/>
          <w:sz w:val="28"/>
          <w:szCs w:val="28"/>
          <w:lang w:val="uk-UA"/>
        </w:rPr>
        <w:t>, форм</w:t>
      </w:r>
      <w:r w:rsidR="00F5198D">
        <w:rPr>
          <w:rFonts w:ascii="Times New Roman" w:hAnsi="Times New Roman"/>
          <w:b/>
          <w:sz w:val="28"/>
          <w:szCs w:val="28"/>
          <w:lang w:val="uk-UA"/>
        </w:rPr>
        <w:t>ою семестрового контролю якої є</w:t>
      </w:r>
      <w:r w:rsidR="00F5198D" w:rsidRPr="00F5198D">
        <w:rPr>
          <w:rFonts w:ascii="Times New Roman" w:hAnsi="Times New Roman"/>
          <w:b/>
          <w:sz w:val="28"/>
          <w:szCs w:val="28"/>
          <w:lang w:val="uk-UA"/>
        </w:rPr>
        <w:t xml:space="preserve"> диференційний залік</w:t>
      </w:r>
      <w:r w:rsidR="00F5198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C02C1" w:rsidRPr="00F5198D" w:rsidRDefault="003C02C1" w:rsidP="00F519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02C1" w:rsidRDefault="00F5198D" w:rsidP="00F519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44386317"/>
      <w:r>
        <w:rPr>
          <w:rFonts w:ascii="Times New Roman" w:hAnsi="Times New Roman"/>
          <w:b/>
          <w:sz w:val="28"/>
          <w:szCs w:val="28"/>
          <w:lang w:val="uk-UA"/>
        </w:rPr>
        <w:t>Синхронний/ асинхронний режим</w:t>
      </w:r>
      <w:r w:rsidR="003C02C1" w:rsidRPr="00F5198D">
        <w:rPr>
          <w:rFonts w:ascii="Times New Roman" w:hAnsi="Times New Roman"/>
          <w:b/>
          <w:sz w:val="28"/>
          <w:szCs w:val="28"/>
          <w:lang w:val="uk-UA"/>
        </w:rPr>
        <w:t xml:space="preserve"> навчання</w:t>
      </w:r>
      <w:bookmarkEnd w:id="3"/>
    </w:p>
    <w:p w:rsidR="00F5198D" w:rsidRPr="00F5198D" w:rsidRDefault="00F5198D" w:rsidP="00F519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9"/>
        <w:gridCol w:w="3261"/>
        <w:gridCol w:w="7087"/>
      </w:tblGrid>
      <w:tr w:rsidR="001037E6" w:rsidRPr="003C02C1" w:rsidTr="001037E6">
        <w:trPr>
          <w:trHeight w:val="613"/>
        </w:trPr>
        <w:tc>
          <w:tcPr>
            <w:tcW w:w="1701" w:type="dxa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1037E6" w:rsidRPr="003C02C1" w:rsidRDefault="001037E6" w:rsidP="006B5027">
            <w:pPr>
              <w:shd w:val="clear" w:color="auto" w:fill="FFFFFF"/>
              <w:spacing w:after="0" w:line="256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1037E6" w:rsidRPr="003C02C1" w:rsidTr="001037E6">
        <w:trPr>
          <w:trHeight w:val="204"/>
        </w:trPr>
        <w:tc>
          <w:tcPr>
            <w:tcW w:w="1701" w:type="dxa"/>
          </w:tcPr>
          <w:p w:rsidR="001037E6" w:rsidRPr="003C02C1" w:rsidRDefault="001037E6" w:rsidP="006B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170-200</w:t>
            </w:r>
          </w:p>
        </w:tc>
        <w:tc>
          <w:tcPr>
            <w:tcW w:w="709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e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61" w:type="dxa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1037E6" w:rsidRPr="003C02C1" w:rsidTr="001037E6">
        <w:trPr>
          <w:trHeight w:val="212"/>
        </w:trPr>
        <w:tc>
          <w:tcPr>
            <w:tcW w:w="1701" w:type="dxa"/>
          </w:tcPr>
          <w:p w:rsidR="001037E6" w:rsidRPr="003C02C1" w:rsidRDefault="001037E6" w:rsidP="006B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164-169</w:t>
            </w:r>
          </w:p>
        </w:tc>
        <w:tc>
          <w:tcPr>
            <w:tcW w:w="709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g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1037E6" w:rsidRPr="00995AC2" w:rsidTr="001037E6">
        <w:trPr>
          <w:trHeight w:val="60"/>
        </w:trPr>
        <w:tc>
          <w:tcPr>
            <w:tcW w:w="1701" w:type="dxa"/>
          </w:tcPr>
          <w:p w:rsidR="001037E6" w:rsidRPr="003C02C1" w:rsidRDefault="001037E6" w:rsidP="006B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140-163</w:t>
            </w:r>
          </w:p>
        </w:tc>
        <w:tc>
          <w:tcPr>
            <w:tcW w:w="709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1037E6" w:rsidRPr="003C02C1" w:rsidRDefault="001037E6" w:rsidP="006B502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1037E6" w:rsidRPr="003C02C1" w:rsidRDefault="001037E6" w:rsidP="006B502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1037E6" w:rsidRPr="003C02C1" w:rsidRDefault="001037E6" w:rsidP="006B5027">
            <w:pPr>
              <w:widowControl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1037E6" w:rsidRPr="00995AC2" w:rsidTr="001037E6">
        <w:trPr>
          <w:trHeight w:val="245"/>
        </w:trPr>
        <w:tc>
          <w:tcPr>
            <w:tcW w:w="1701" w:type="dxa"/>
          </w:tcPr>
          <w:p w:rsidR="001037E6" w:rsidRPr="003C02C1" w:rsidRDefault="001037E6" w:rsidP="006B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127-139</w:t>
            </w:r>
          </w:p>
        </w:tc>
        <w:tc>
          <w:tcPr>
            <w:tcW w:w="709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s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1037E6" w:rsidRPr="003C02C1" w:rsidTr="001037E6">
        <w:trPr>
          <w:trHeight w:val="60"/>
        </w:trPr>
        <w:tc>
          <w:tcPr>
            <w:tcW w:w="1701" w:type="dxa"/>
          </w:tcPr>
          <w:p w:rsidR="001037E6" w:rsidRPr="003C02C1" w:rsidRDefault="001037E6" w:rsidP="006B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lastRenderedPageBreak/>
              <w:t>120-126</w:t>
            </w:r>
          </w:p>
        </w:tc>
        <w:tc>
          <w:tcPr>
            <w:tcW w:w="709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1037E6" w:rsidRPr="003C02C1" w:rsidRDefault="001037E6" w:rsidP="006B502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1037E6" w:rsidRPr="003C02C1" w:rsidRDefault="001037E6" w:rsidP="006B502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1037E6" w:rsidRPr="003C02C1" w:rsidRDefault="001037E6" w:rsidP="006B5027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1037E6" w:rsidRPr="003C02C1" w:rsidTr="001037E6">
        <w:trPr>
          <w:trHeight w:val="291"/>
        </w:trPr>
        <w:tc>
          <w:tcPr>
            <w:tcW w:w="1701" w:type="dxa"/>
          </w:tcPr>
          <w:p w:rsidR="001037E6" w:rsidRPr="003C02C1" w:rsidRDefault="001037E6" w:rsidP="006B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lastRenderedPageBreak/>
              <w:t>70-119</w:t>
            </w:r>
          </w:p>
        </w:tc>
        <w:tc>
          <w:tcPr>
            <w:tcW w:w="709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f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61" w:type="dxa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1037E6" w:rsidRPr="003C02C1" w:rsidTr="001037E6">
        <w:trPr>
          <w:trHeight w:val="137"/>
        </w:trPr>
        <w:tc>
          <w:tcPr>
            <w:tcW w:w="1701" w:type="dxa"/>
          </w:tcPr>
          <w:p w:rsidR="001037E6" w:rsidRPr="003C02C1" w:rsidRDefault="001037E6" w:rsidP="006B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0-69</w:t>
            </w:r>
          </w:p>
        </w:tc>
        <w:tc>
          <w:tcPr>
            <w:tcW w:w="709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1037E6" w:rsidRPr="003C02C1" w:rsidRDefault="001037E6" w:rsidP="006B502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н</w:t>
            </w: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1037E6" w:rsidRPr="003C02C1" w:rsidRDefault="001037E6" w:rsidP="006B50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C765D1" w:rsidRPr="00A50BC4" w:rsidRDefault="00C765D1" w:rsidP="00755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94C" w:rsidRPr="00EC3D70" w:rsidRDefault="004F56F4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10. Список </w:t>
      </w:r>
      <w:r w:rsidR="007415E8">
        <w:rPr>
          <w:rFonts w:ascii="Times New Roman" w:hAnsi="Times New Roman"/>
          <w:b/>
          <w:bCs/>
          <w:sz w:val="28"/>
          <w:szCs w:val="28"/>
          <w:lang w:val="uk-UA"/>
        </w:rPr>
        <w:t>рекомендованих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джерел</w:t>
      </w:r>
    </w:p>
    <w:p w:rsidR="002D2582" w:rsidRDefault="002D2582" w:rsidP="00187F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A094C" w:rsidRPr="00187F8A" w:rsidRDefault="00106EFF" w:rsidP="00187F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1986; 82: 47-50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2004; 28: 244-9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2004; 28: 244-9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2004; 28: 244-9</w:t>
      </w:r>
    </w:p>
    <w:p w:rsidR="00456E54" w:rsidRPr="002622A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Cassileth  BR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, Vickers  AJ.  Massage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therapy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symptom  control:</w:t>
      </w:r>
    </w:p>
    <w:p w:rsidR="00456E54" w:rsidRPr="002622A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Cassileth  BR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, Vickers  AJ.  Massage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therapy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symptom  control:</w:t>
      </w:r>
    </w:p>
    <w:p w:rsidR="00456E54" w:rsidRPr="002622A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Cassileth  BR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, Vickers  AJ.  Massage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therapy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symptom  control: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Cassileth  BR, Vickers  AJ.  Massage therapy  for symptom  control:outcome study at a major cancer center. J Pain Symptom Manage2004; 28: 244-9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Ernst E. The  safety of  massage therapy.  Rheumatology 2003;  42:1101-6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Keir ST, Saling JR. Pilot study of the impact of massage therapy onsources  and  levels  of  distress  in  brain  tumour  patients.  BMJSupport Palliat Care 2012; 2: 363-6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Kutner JS, Smith MC, Corbin L, Hemphill L, Benton K, Mellis BK, etal.  Massage  therapy  versus  simple  touch  to  improve  pain  andmood in  patients with advanced  cancer: a randomized  trial. AnnIntern Med 2008; 149: 369-79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outcome study at a major cancer center. </w:t>
      </w:r>
      <w:r w:rsidRPr="004842A9">
        <w:rPr>
          <w:rFonts w:ascii="Times New Roman" w:hAnsi="Times New Roman"/>
          <w:color w:val="231F20"/>
          <w:sz w:val="28"/>
          <w:szCs w:val="28"/>
        </w:rPr>
        <w:t>J Pain Symptom Manage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outcome study at a major cancer center. </w:t>
      </w:r>
      <w:r w:rsidRPr="004842A9">
        <w:rPr>
          <w:rFonts w:ascii="Times New Roman" w:hAnsi="Times New Roman"/>
          <w:color w:val="231F20"/>
          <w:sz w:val="28"/>
          <w:szCs w:val="28"/>
        </w:rPr>
        <w:t>J Pain Symptom Manage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outcome study at a major cancer center. </w:t>
      </w:r>
      <w:r w:rsidRPr="004842A9">
        <w:rPr>
          <w:rFonts w:ascii="Times New Roman" w:hAnsi="Times New Roman"/>
          <w:color w:val="231F20"/>
          <w:sz w:val="28"/>
          <w:szCs w:val="28"/>
        </w:rPr>
        <w:t>J Pain Symptom Manage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Sims S. Slow stroke back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massage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cancer patients. </w:t>
      </w:r>
      <w:r w:rsidRPr="004842A9">
        <w:rPr>
          <w:rFonts w:ascii="Times New Roman" w:hAnsi="Times New Roman"/>
          <w:color w:val="231F20"/>
          <w:sz w:val="28"/>
          <w:szCs w:val="28"/>
        </w:rPr>
        <w:t>Nurs Times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Sims S. Slow stroke back massage  for cancer patients. Nurs Times1986; 82: 47-50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Бобрицька В. І. Валеологія: навч. посіб. / В. І. Бобрицька, М. В. Гриньова. – За ред. В. І. Бобрицької. – Полтава «СКАЙТЕК», 1999. – 384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Вакуленко Д. В., Вакуленко Л. О., Кутакова О. В., Прилуцька Г. В. Лікувально-реабілітаційний масаж: навчальний посібник. Київ : Всеукраїнське спеціалізоване видавництво «Медицина», 2020. 568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lastRenderedPageBreak/>
        <w:t xml:space="preserve">Вакуленко Л. О. Лікувальний масаж. – Тернопіль: ТДМУ, 2006. – 468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Вакуленко Л.О. Атлас масажиста / Л.О.Вакуленко. – Тернопіль: Укрмедкнига, 2005. – 306 с. </w:t>
      </w:r>
    </w:p>
    <w:p w:rsidR="00456E54" w:rsidRPr="002622A4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2622A4">
        <w:rPr>
          <w:rFonts w:ascii="Times New Roman" w:hAnsi="Times New Roman"/>
          <w:sz w:val="28"/>
          <w:szCs w:val="28"/>
          <w:lang w:val="uk-UA"/>
        </w:rPr>
        <w:t xml:space="preserve">Горошко В.І. Методичні вказівки до практичних занять із навчальної дисципліни «Масаж загальний і спортивний» для студентів спеціальності 017 «Фізична культура і спорт» освітнього рівня бакалавр. – Полтава: ПолтНТУ імені Юрія Кондратюка, 2020. – 60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Єфіменко П.Б. Техніка та методика класичного масажу: навчальний посібник для студентів вищих навчальних закладів фізичного виховання і спорту. Харків: «ОВС», 2007. -216 с.: іл.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Ісаєв Ю. О. Сегментарно-рефлекторний і точковий масаж у клінічній практиці / Ю.О. Ісаєв. – </w:t>
      </w:r>
      <w:proofErr w:type="gramStart"/>
      <w:r w:rsidRPr="004842A9">
        <w:rPr>
          <w:rFonts w:ascii="Times New Roman" w:hAnsi="Times New Roman"/>
          <w:sz w:val="28"/>
          <w:szCs w:val="28"/>
        </w:rPr>
        <w:t>Київ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Здоров’я, 1993. – 320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Музика Ф. В. Анатомія </w:t>
      </w:r>
      <w:proofErr w:type="gramStart"/>
      <w:r w:rsidRPr="004842A9">
        <w:rPr>
          <w:rFonts w:ascii="Times New Roman" w:hAnsi="Times New Roman"/>
          <w:sz w:val="28"/>
          <w:szCs w:val="28"/>
        </w:rPr>
        <w:t>людини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навч. посіб. / Музика Ф. В., Гриньків М. Я., Куцериб Т. М. – </w:t>
      </w:r>
      <w:proofErr w:type="gramStart"/>
      <w:r w:rsidRPr="004842A9">
        <w:rPr>
          <w:rFonts w:ascii="Times New Roman" w:hAnsi="Times New Roman"/>
          <w:sz w:val="28"/>
          <w:szCs w:val="28"/>
        </w:rPr>
        <w:t>Львів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ЛДУФК, 2014. – 360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Рибалко Л.М. Загальна теорія </w:t>
      </w:r>
      <w:proofErr w:type="gramStart"/>
      <w:r w:rsidRPr="004842A9">
        <w:rPr>
          <w:rFonts w:ascii="Times New Roman" w:hAnsi="Times New Roman"/>
          <w:sz w:val="28"/>
          <w:szCs w:val="28"/>
        </w:rPr>
        <w:t>здоров’я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навчальний посібник для студентів денної форми навчання спеціальності 017 «Фізична культура і спорт». – </w:t>
      </w:r>
      <w:proofErr w:type="gramStart"/>
      <w:r w:rsidRPr="004842A9">
        <w:rPr>
          <w:rFonts w:ascii="Times New Roman" w:hAnsi="Times New Roman"/>
          <w:sz w:val="28"/>
          <w:szCs w:val="28"/>
        </w:rPr>
        <w:t>Полтава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Національний університет імені Юрія Кондратюка, 2019. – 180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</w:t>
      </w:r>
      <w:proofErr w:type="gramStart"/>
      <w:r w:rsidRPr="004842A9">
        <w:rPr>
          <w:rFonts w:ascii="Times New Roman" w:hAnsi="Times New Roman"/>
          <w:sz w:val="28"/>
          <w:szCs w:val="28"/>
        </w:rPr>
        <w:t>Масаж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навч. посіб. / Романна Руденко. – </w:t>
      </w:r>
      <w:proofErr w:type="gramStart"/>
      <w:r w:rsidRPr="004842A9">
        <w:rPr>
          <w:rFonts w:ascii="Times New Roman" w:hAnsi="Times New Roman"/>
          <w:sz w:val="28"/>
          <w:szCs w:val="28"/>
        </w:rPr>
        <w:t>Львів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ЛДУФК, 2011. – 255 с. – 978-966-2328-20-2.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</w:t>
      </w:r>
      <w:proofErr w:type="gramStart"/>
      <w:r w:rsidRPr="004842A9">
        <w:rPr>
          <w:rFonts w:ascii="Times New Roman" w:hAnsi="Times New Roman"/>
          <w:sz w:val="28"/>
          <w:szCs w:val="28"/>
        </w:rPr>
        <w:t>Масаж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навч. посіб. / Романна Руденко. – </w:t>
      </w:r>
      <w:proofErr w:type="gramStart"/>
      <w:r w:rsidRPr="004842A9">
        <w:rPr>
          <w:rFonts w:ascii="Times New Roman" w:hAnsi="Times New Roman"/>
          <w:sz w:val="28"/>
          <w:szCs w:val="28"/>
        </w:rPr>
        <w:t>Львів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ЛДУФК, 2013. – 304 с. – 978-966-2328-51-6.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Спортивний масаж / Р. Руденко. – </w:t>
      </w:r>
      <w:proofErr w:type="gramStart"/>
      <w:r w:rsidRPr="004842A9">
        <w:rPr>
          <w:rFonts w:ascii="Times New Roman" w:hAnsi="Times New Roman"/>
          <w:sz w:val="28"/>
          <w:szCs w:val="28"/>
        </w:rPr>
        <w:t>Львів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Ліга-Прес, 2000. – 100 с. – 966-7483-29-0.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Спортивний </w:t>
      </w:r>
      <w:proofErr w:type="gramStart"/>
      <w:r w:rsidRPr="004842A9">
        <w:rPr>
          <w:rFonts w:ascii="Times New Roman" w:hAnsi="Times New Roman"/>
          <w:sz w:val="28"/>
          <w:szCs w:val="28"/>
        </w:rPr>
        <w:t>масаж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навч. посіб. / Романна Руденко. – Вид. 3- тє, допов. – </w:t>
      </w:r>
      <w:proofErr w:type="gramStart"/>
      <w:r w:rsidRPr="004842A9">
        <w:rPr>
          <w:rFonts w:ascii="Times New Roman" w:hAnsi="Times New Roman"/>
          <w:sz w:val="28"/>
          <w:szCs w:val="28"/>
        </w:rPr>
        <w:t>Львів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Ліга Прес, 2008. – 160 с. – 978-966-397-088-0.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Спортивний </w:t>
      </w:r>
      <w:proofErr w:type="gramStart"/>
      <w:r w:rsidRPr="004842A9">
        <w:rPr>
          <w:rFonts w:ascii="Times New Roman" w:hAnsi="Times New Roman"/>
          <w:sz w:val="28"/>
          <w:szCs w:val="28"/>
        </w:rPr>
        <w:t>масаж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посіб. / Руденко Р. – Львів, 1996. – 105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Р.Є. Спортивний масаж. В-ня 2-ге, виправ. – Л.: Ліга-Прес, 2003. – 100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>Степашко М. В. Масаж і лікувальна фізкультура в медицині: Підручник / М. В. Степашко, Л. В. Сухостат. – К.: Медицина, 2006. – 288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>Степашко М.В. Масаж і лікувальна фізкультура в медицині / М. В. Степашко, Л. В. Сухостат. – К.: Медицина, 2010. – 352 с</w:t>
      </w:r>
    </w:p>
    <w:p w:rsidR="002D2582" w:rsidRPr="00150C74" w:rsidRDefault="00456E54" w:rsidP="00150C74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Степашко М.В. Масаж і лікувальна фізкультура в </w:t>
      </w:r>
      <w:proofErr w:type="gramStart"/>
      <w:r w:rsidRPr="004842A9">
        <w:rPr>
          <w:rFonts w:ascii="Times New Roman" w:hAnsi="Times New Roman"/>
          <w:sz w:val="28"/>
          <w:szCs w:val="28"/>
        </w:rPr>
        <w:t>медицині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підручник / М.В. Степашко, Л.В. Сухостат. – </w:t>
      </w:r>
      <w:proofErr w:type="gramStart"/>
      <w:r w:rsidRPr="004842A9">
        <w:rPr>
          <w:rFonts w:ascii="Times New Roman" w:hAnsi="Times New Roman"/>
          <w:sz w:val="28"/>
          <w:szCs w:val="28"/>
        </w:rPr>
        <w:t>Київ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Медицина, 2006. – 286 с. – 966- 8144-22-8.</w:t>
      </w:r>
    </w:p>
    <w:p w:rsidR="00106EFF" w:rsidRDefault="00187F8A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Додаткові</w:t>
      </w:r>
      <w:r w:rsidR="00106EFF" w:rsidRPr="00187F8A">
        <w:rPr>
          <w:rFonts w:ascii="Times New Roman" w:hAnsi="Times New Roman"/>
          <w:b/>
          <w:sz w:val="28"/>
          <w:szCs w:val="28"/>
        </w:rPr>
        <w:t xml:space="preserve">: 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456E54">
        <w:rPr>
          <w:rFonts w:ascii="Times New Roman" w:hAnsi="Times New Roman"/>
          <w:sz w:val="28"/>
        </w:rPr>
        <w:t xml:space="preserve">Дубровський В.І. Енциклопедія масажу. – М.: Мол. гвардія, RETORIKAA, 1988. – 672 с., іл. 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456E54">
        <w:rPr>
          <w:rFonts w:ascii="Times New Roman" w:hAnsi="Times New Roman"/>
          <w:sz w:val="28"/>
        </w:rPr>
        <w:lastRenderedPageBreak/>
        <w:t xml:space="preserve">Корольчук А. П. Масаж загальний і </w:t>
      </w:r>
      <w:proofErr w:type="gramStart"/>
      <w:r w:rsidRPr="00456E54">
        <w:rPr>
          <w:rFonts w:ascii="Times New Roman" w:hAnsi="Times New Roman"/>
          <w:sz w:val="28"/>
        </w:rPr>
        <w:t>самомасаж :</w:t>
      </w:r>
      <w:proofErr w:type="gramEnd"/>
      <w:r w:rsidRPr="00456E54">
        <w:rPr>
          <w:rFonts w:ascii="Times New Roman" w:hAnsi="Times New Roman"/>
          <w:sz w:val="28"/>
        </w:rPr>
        <w:t xml:space="preserve"> навч.-метод. посіб. для студ. ф-ту фіз. виховання і спорту / А. П. Корольчук, А. С. Сулима. – Вінниця, 2018. – 124 с.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456E54">
        <w:rPr>
          <w:rFonts w:ascii="Times New Roman" w:hAnsi="Times New Roman"/>
          <w:bCs/>
          <w:sz w:val="28"/>
          <w:shd w:val="clear" w:color="auto" w:fill="FAFAFA"/>
          <w:lang w:val="uk-UA"/>
        </w:rPr>
        <w:t>Підкопай Д. О. Класичний масаж : підручник. Харків : Коллегіум, 2019. 452 с.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456E54">
        <w:rPr>
          <w:rFonts w:ascii="Times New Roman" w:hAnsi="Times New Roman"/>
          <w:sz w:val="28"/>
        </w:rPr>
        <w:t>Фокін В.Н. Повний курс масажу: навчальний посібник. – В-ня 2-ге виправ. І доп. – М.: Фаір – Прес, 2007. – 512 с.: іл.</w:t>
      </w:r>
    </w:p>
    <w:p w:rsidR="002D2582" w:rsidRDefault="002D2582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6EFF" w:rsidRPr="00187F8A" w:rsidRDefault="004F56F4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Інтернет-ресурси</w:t>
      </w:r>
      <w:r w:rsidR="00106EFF" w:rsidRPr="00187F8A">
        <w:rPr>
          <w:rFonts w:ascii="Times New Roman" w:hAnsi="Times New Roman"/>
          <w:b/>
          <w:sz w:val="28"/>
          <w:szCs w:val="28"/>
        </w:rPr>
        <w:t xml:space="preserve">: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1. </w:t>
      </w:r>
      <w:hyperlink r:id="rId16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www.zakon.rada.gov.ua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2. </w:t>
      </w:r>
      <w:hyperlink r:id="rId17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www.massage.ru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3. </w:t>
      </w:r>
      <w:hyperlink r:id="rId18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www.nlm.nih.gov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4. </w:t>
      </w:r>
      <w:hyperlink r:id="rId19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www.scsml.rssi.ru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5. </w:t>
      </w:r>
      <w:hyperlink r:id="rId20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http://lubitel68.blogspot.com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6. </w:t>
      </w:r>
      <w:hyperlink r:id="rId21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https://studfiles.net/preview/5650032/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7. </w:t>
      </w:r>
      <w:hyperlink r:id="rId22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http://www.scsml.rssi.ru/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8. </w:t>
      </w:r>
      <w:hyperlink r:id="rId23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https://academic.oup.com/ptj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EA094C" w:rsidRPr="004842A9" w:rsidRDefault="00106EFF" w:rsidP="004842A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9. </w:t>
      </w:r>
      <w:hyperlink r:id="rId24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https://www.ncbi.nlm.nih.gov/pubmed/</w:t>
        </w:r>
      </w:hyperlink>
    </w:p>
    <w:sectPr w:rsidR="00EA094C" w:rsidRPr="004842A9" w:rsidSect="00A81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62"/>
    <w:multiLevelType w:val="multilevel"/>
    <w:tmpl w:val="561CE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42C33"/>
    <w:multiLevelType w:val="hybridMultilevel"/>
    <w:tmpl w:val="D61A2180"/>
    <w:lvl w:ilvl="0" w:tplc="9EA48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0083E"/>
    <w:multiLevelType w:val="multilevel"/>
    <w:tmpl w:val="DE50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EB2CE6"/>
    <w:multiLevelType w:val="hybridMultilevel"/>
    <w:tmpl w:val="580A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0A14"/>
    <w:multiLevelType w:val="hybridMultilevel"/>
    <w:tmpl w:val="8B64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4055"/>
    <w:multiLevelType w:val="hybridMultilevel"/>
    <w:tmpl w:val="9842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5E31"/>
    <w:multiLevelType w:val="hybridMultilevel"/>
    <w:tmpl w:val="B340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B94"/>
    <w:multiLevelType w:val="hybridMultilevel"/>
    <w:tmpl w:val="8954F8C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650343"/>
    <w:multiLevelType w:val="hybridMultilevel"/>
    <w:tmpl w:val="7C56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50C6"/>
    <w:multiLevelType w:val="hybridMultilevel"/>
    <w:tmpl w:val="F9E20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4694"/>
    <w:multiLevelType w:val="hybridMultilevel"/>
    <w:tmpl w:val="B78890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0B7C68"/>
    <w:multiLevelType w:val="hybridMultilevel"/>
    <w:tmpl w:val="EFBEE11C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2B116E75"/>
    <w:multiLevelType w:val="hybridMultilevel"/>
    <w:tmpl w:val="8DDE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54131"/>
    <w:multiLevelType w:val="hybridMultilevel"/>
    <w:tmpl w:val="4FD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0BAE"/>
    <w:multiLevelType w:val="multilevel"/>
    <w:tmpl w:val="988E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487649"/>
    <w:multiLevelType w:val="hybridMultilevel"/>
    <w:tmpl w:val="2B2221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E33DF9"/>
    <w:multiLevelType w:val="hybridMultilevel"/>
    <w:tmpl w:val="95486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86E9A"/>
    <w:multiLevelType w:val="hybridMultilevel"/>
    <w:tmpl w:val="C882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29DD"/>
    <w:multiLevelType w:val="hybridMultilevel"/>
    <w:tmpl w:val="7D10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42CC"/>
    <w:multiLevelType w:val="hybridMultilevel"/>
    <w:tmpl w:val="AFDC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4F92"/>
    <w:multiLevelType w:val="hybridMultilevel"/>
    <w:tmpl w:val="72A0CCF4"/>
    <w:lvl w:ilvl="0" w:tplc="61D0CD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15DF9"/>
    <w:multiLevelType w:val="hybridMultilevel"/>
    <w:tmpl w:val="C648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464BF"/>
    <w:multiLevelType w:val="hybridMultilevel"/>
    <w:tmpl w:val="84CC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D4574"/>
    <w:multiLevelType w:val="hybridMultilevel"/>
    <w:tmpl w:val="6876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098B"/>
    <w:multiLevelType w:val="hybridMultilevel"/>
    <w:tmpl w:val="A050C37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49F575BA"/>
    <w:multiLevelType w:val="hybridMultilevel"/>
    <w:tmpl w:val="842C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C2233"/>
    <w:multiLevelType w:val="hybridMultilevel"/>
    <w:tmpl w:val="72F2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F72B1F"/>
    <w:multiLevelType w:val="hybridMultilevel"/>
    <w:tmpl w:val="0AB0649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520263BB"/>
    <w:multiLevelType w:val="hybridMultilevel"/>
    <w:tmpl w:val="6D08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70BE2"/>
    <w:multiLevelType w:val="hybridMultilevel"/>
    <w:tmpl w:val="1618F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94B89"/>
    <w:multiLevelType w:val="hybridMultilevel"/>
    <w:tmpl w:val="FCC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34CD4"/>
    <w:multiLevelType w:val="hybridMultilevel"/>
    <w:tmpl w:val="317C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4762A"/>
    <w:multiLevelType w:val="hybridMultilevel"/>
    <w:tmpl w:val="07A8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326EF"/>
    <w:multiLevelType w:val="hybridMultilevel"/>
    <w:tmpl w:val="8DA8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52A8"/>
    <w:multiLevelType w:val="hybridMultilevel"/>
    <w:tmpl w:val="6236056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6F37698F"/>
    <w:multiLevelType w:val="multilevel"/>
    <w:tmpl w:val="561CE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8A469A"/>
    <w:multiLevelType w:val="hybridMultilevel"/>
    <w:tmpl w:val="7278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025F3"/>
    <w:multiLevelType w:val="hybridMultilevel"/>
    <w:tmpl w:val="23C4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09EF"/>
    <w:multiLevelType w:val="hybridMultilevel"/>
    <w:tmpl w:val="A77E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796E"/>
    <w:multiLevelType w:val="hybridMultilevel"/>
    <w:tmpl w:val="A34E654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 w15:restartNumberingAfterBreak="0">
    <w:nsid w:val="7EFA11C7"/>
    <w:multiLevelType w:val="hybridMultilevel"/>
    <w:tmpl w:val="7BBC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42F3"/>
    <w:multiLevelType w:val="multilevel"/>
    <w:tmpl w:val="B80C5D1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55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5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5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5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45" w15:restartNumberingAfterBreak="0">
    <w:nsid w:val="7F98436C"/>
    <w:multiLevelType w:val="hybridMultilevel"/>
    <w:tmpl w:val="7F36A5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4"/>
  </w:num>
  <w:num w:numId="2">
    <w:abstractNumId w:val="0"/>
  </w:num>
  <w:num w:numId="3">
    <w:abstractNumId w:val="37"/>
  </w:num>
  <w:num w:numId="4">
    <w:abstractNumId w:val="2"/>
  </w:num>
  <w:num w:numId="5">
    <w:abstractNumId w:val="28"/>
  </w:num>
  <w:num w:numId="6">
    <w:abstractNumId w:val="38"/>
  </w:num>
  <w:num w:numId="7">
    <w:abstractNumId w:val="21"/>
  </w:num>
  <w:num w:numId="8">
    <w:abstractNumId w:val="16"/>
  </w:num>
  <w:num w:numId="9">
    <w:abstractNumId w:val="3"/>
  </w:num>
  <w:num w:numId="10">
    <w:abstractNumId w:val="32"/>
  </w:num>
  <w:num w:numId="11">
    <w:abstractNumId w:val="29"/>
  </w:num>
  <w:num w:numId="12">
    <w:abstractNumId w:val="20"/>
  </w:num>
  <w:num w:numId="13">
    <w:abstractNumId w:val="41"/>
  </w:num>
  <w:num w:numId="14">
    <w:abstractNumId w:val="11"/>
  </w:num>
  <w:num w:numId="15">
    <w:abstractNumId w:val="24"/>
  </w:num>
  <w:num w:numId="16">
    <w:abstractNumId w:val="13"/>
  </w:num>
  <w:num w:numId="17">
    <w:abstractNumId w:val="23"/>
  </w:num>
  <w:num w:numId="18">
    <w:abstractNumId w:val="45"/>
  </w:num>
  <w:num w:numId="19">
    <w:abstractNumId w:val="31"/>
  </w:num>
  <w:num w:numId="20">
    <w:abstractNumId w:val="36"/>
  </w:num>
  <w:num w:numId="21">
    <w:abstractNumId w:val="14"/>
  </w:num>
  <w:num w:numId="22">
    <w:abstractNumId w:val="5"/>
  </w:num>
  <w:num w:numId="23">
    <w:abstractNumId w:val="6"/>
  </w:num>
  <w:num w:numId="24">
    <w:abstractNumId w:val="4"/>
  </w:num>
  <w:num w:numId="25">
    <w:abstractNumId w:val="22"/>
  </w:num>
  <w:num w:numId="26">
    <w:abstractNumId w:val="9"/>
  </w:num>
  <w:num w:numId="27">
    <w:abstractNumId w:val="10"/>
  </w:num>
  <w:num w:numId="28">
    <w:abstractNumId w:val="42"/>
  </w:num>
  <w:num w:numId="29">
    <w:abstractNumId w:val="25"/>
  </w:num>
  <w:num w:numId="30">
    <w:abstractNumId w:val="43"/>
  </w:num>
  <w:num w:numId="31">
    <w:abstractNumId w:val="7"/>
  </w:num>
  <w:num w:numId="32">
    <w:abstractNumId w:val="12"/>
  </w:num>
  <w:num w:numId="33">
    <w:abstractNumId w:val="17"/>
  </w:num>
  <w:num w:numId="34">
    <w:abstractNumId w:val="35"/>
  </w:num>
  <w:num w:numId="35">
    <w:abstractNumId w:val="34"/>
  </w:num>
  <w:num w:numId="36">
    <w:abstractNumId w:val="30"/>
  </w:num>
  <w:num w:numId="37">
    <w:abstractNumId w:val="18"/>
  </w:num>
  <w:num w:numId="38">
    <w:abstractNumId w:val="40"/>
  </w:num>
  <w:num w:numId="39">
    <w:abstractNumId w:val="26"/>
  </w:num>
  <w:num w:numId="40">
    <w:abstractNumId w:val="33"/>
  </w:num>
  <w:num w:numId="41">
    <w:abstractNumId w:val="19"/>
  </w:num>
  <w:num w:numId="42">
    <w:abstractNumId w:val="39"/>
  </w:num>
  <w:num w:numId="43">
    <w:abstractNumId w:val="27"/>
  </w:num>
  <w:num w:numId="44">
    <w:abstractNumId w:val="15"/>
  </w:num>
  <w:num w:numId="45">
    <w:abstractNumId w:val="1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0D"/>
    <w:rsid w:val="00010E21"/>
    <w:rsid w:val="00045819"/>
    <w:rsid w:val="00057453"/>
    <w:rsid w:val="000A1C45"/>
    <w:rsid w:val="000B4521"/>
    <w:rsid w:val="000C0AD9"/>
    <w:rsid w:val="000C5C87"/>
    <w:rsid w:val="000D7D74"/>
    <w:rsid w:val="001037E6"/>
    <w:rsid w:val="00106EFF"/>
    <w:rsid w:val="00125AA2"/>
    <w:rsid w:val="00136A42"/>
    <w:rsid w:val="00150C74"/>
    <w:rsid w:val="00166A7D"/>
    <w:rsid w:val="00187F8A"/>
    <w:rsid w:val="001973E8"/>
    <w:rsid w:val="001A0C58"/>
    <w:rsid w:val="001C2671"/>
    <w:rsid w:val="001C5AFC"/>
    <w:rsid w:val="001D4F3C"/>
    <w:rsid w:val="001D7515"/>
    <w:rsid w:val="001E0B93"/>
    <w:rsid w:val="00201C58"/>
    <w:rsid w:val="00222A79"/>
    <w:rsid w:val="00223DFA"/>
    <w:rsid w:val="002622A4"/>
    <w:rsid w:val="00273EC0"/>
    <w:rsid w:val="002D2582"/>
    <w:rsid w:val="002D701B"/>
    <w:rsid w:val="003107C6"/>
    <w:rsid w:val="00313AA4"/>
    <w:rsid w:val="00324A11"/>
    <w:rsid w:val="003363B2"/>
    <w:rsid w:val="00364188"/>
    <w:rsid w:val="00371C2E"/>
    <w:rsid w:val="003901A5"/>
    <w:rsid w:val="003966DE"/>
    <w:rsid w:val="003A5772"/>
    <w:rsid w:val="003C02C1"/>
    <w:rsid w:val="003C1BB1"/>
    <w:rsid w:val="003C2B2E"/>
    <w:rsid w:val="00414D46"/>
    <w:rsid w:val="0044083A"/>
    <w:rsid w:val="00446E78"/>
    <w:rsid w:val="00456E54"/>
    <w:rsid w:val="00464006"/>
    <w:rsid w:val="00464C01"/>
    <w:rsid w:val="00474A19"/>
    <w:rsid w:val="004758DB"/>
    <w:rsid w:val="004770BB"/>
    <w:rsid w:val="004842A9"/>
    <w:rsid w:val="00495424"/>
    <w:rsid w:val="004B5359"/>
    <w:rsid w:val="004D1D52"/>
    <w:rsid w:val="004D2800"/>
    <w:rsid w:val="004F3DDC"/>
    <w:rsid w:val="004F56F4"/>
    <w:rsid w:val="005236CD"/>
    <w:rsid w:val="00545E50"/>
    <w:rsid w:val="00575564"/>
    <w:rsid w:val="005A0AB9"/>
    <w:rsid w:val="005B2F76"/>
    <w:rsid w:val="005B760D"/>
    <w:rsid w:val="005E3DC3"/>
    <w:rsid w:val="00611AFE"/>
    <w:rsid w:val="006220B9"/>
    <w:rsid w:val="00624318"/>
    <w:rsid w:val="00660DAD"/>
    <w:rsid w:val="006812C8"/>
    <w:rsid w:val="00682897"/>
    <w:rsid w:val="00686E84"/>
    <w:rsid w:val="006A3056"/>
    <w:rsid w:val="00702A80"/>
    <w:rsid w:val="007415E8"/>
    <w:rsid w:val="007557E9"/>
    <w:rsid w:val="00763E2C"/>
    <w:rsid w:val="00791CDB"/>
    <w:rsid w:val="007968AA"/>
    <w:rsid w:val="007A7F7A"/>
    <w:rsid w:val="007C1F2D"/>
    <w:rsid w:val="007C289A"/>
    <w:rsid w:val="007D2C67"/>
    <w:rsid w:val="007F1F82"/>
    <w:rsid w:val="0081248E"/>
    <w:rsid w:val="00816102"/>
    <w:rsid w:val="00830E5B"/>
    <w:rsid w:val="00873B72"/>
    <w:rsid w:val="00886A0D"/>
    <w:rsid w:val="00890C30"/>
    <w:rsid w:val="008E0D3D"/>
    <w:rsid w:val="008E51CE"/>
    <w:rsid w:val="009244C6"/>
    <w:rsid w:val="0096311C"/>
    <w:rsid w:val="009821EB"/>
    <w:rsid w:val="00995AC2"/>
    <w:rsid w:val="00A04665"/>
    <w:rsid w:val="00A118BA"/>
    <w:rsid w:val="00A12214"/>
    <w:rsid w:val="00A13160"/>
    <w:rsid w:val="00A225C4"/>
    <w:rsid w:val="00A22D62"/>
    <w:rsid w:val="00A24FC4"/>
    <w:rsid w:val="00A324EF"/>
    <w:rsid w:val="00A50BC4"/>
    <w:rsid w:val="00A52A26"/>
    <w:rsid w:val="00A8190A"/>
    <w:rsid w:val="00A87138"/>
    <w:rsid w:val="00A97DFF"/>
    <w:rsid w:val="00AA36C2"/>
    <w:rsid w:val="00AD29A0"/>
    <w:rsid w:val="00AD68D8"/>
    <w:rsid w:val="00AE5BB8"/>
    <w:rsid w:val="00AF322C"/>
    <w:rsid w:val="00B01471"/>
    <w:rsid w:val="00B02A3E"/>
    <w:rsid w:val="00B11434"/>
    <w:rsid w:val="00B11CC3"/>
    <w:rsid w:val="00B30CA5"/>
    <w:rsid w:val="00B40EBB"/>
    <w:rsid w:val="00B41DDD"/>
    <w:rsid w:val="00B903FE"/>
    <w:rsid w:val="00BD7509"/>
    <w:rsid w:val="00C145C4"/>
    <w:rsid w:val="00C413CE"/>
    <w:rsid w:val="00C44CED"/>
    <w:rsid w:val="00C72C04"/>
    <w:rsid w:val="00C765D1"/>
    <w:rsid w:val="00C824EE"/>
    <w:rsid w:val="00CD1E38"/>
    <w:rsid w:val="00CF1CFC"/>
    <w:rsid w:val="00D20761"/>
    <w:rsid w:val="00D22840"/>
    <w:rsid w:val="00D466E8"/>
    <w:rsid w:val="00D71D2E"/>
    <w:rsid w:val="00DA5748"/>
    <w:rsid w:val="00DB3ADB"/>
    <w:rsid w:val="00E14ED4"/>
    <w:rsid w:val="00E22E93"/>
    <w:rsid w:val="00E24AF1"/>
    <w:rsid w:val="00E35C6A"/>
    <w:rsid w:val="00E6716C"/>
    <w:rsid w:val="00E85E45"/>
    <w:rsid w:val="00E8705D"/>
    <w:rsid w:val="00E878DC"/>
    <w:rsid w:val="00EA094C"/>
    <w:rsid w:val="00EB7D69"/>
    <w:rsid w:val="00EC3D70"/>
    <w:rsid w:val="00EC522A"/>
    <w:rsid w:val="00F226D5"/>
    <w:rsid w:val="00F239EC"/>
    <w:rsid w:val="00F3050C"/>
    <w:rsid w:val="00F516B3"/>
    <w:rsid w:val="00F5198D"/>
    <w:rsid w:val="00FB18A3"/>
    <w:rsid w:val="00FC4216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47"/>
  <w15:docId w15:val="{C1803DA3-6D31-4FC1-AE11-6851209C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86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99"/>
    <w:rsid w:val="00886A0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886A0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86A0D"/>
    <w:rPr>
      <w:color w:val="0563C1" w:themeColor="hyperlink"/>
      <w:u w:val="single"/>
    </w:rPr>
  </w:style>
  <w:style w:type="character" w:customStyle="1" w:styleId="a8">
    <w:name w:val="Основной текст_"/>
    <w:link w:val="1"/>
    <w:rsid w:val="00CD1E38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CD1E38"/>
    <w:pPr>
      <w:widowControl w:val="0"/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longtext">
    <w:name w:val="long_text"/>
    <w:basedOn w:val="a0"/>
    <w:rsid w:val="00DB3ADB"/>
  </w:style>
  <w:style w:type="character" w:styleId="a9">
    <w:name w:val="Strong"/>
    <w:uiPriority w:val="22"/>
    <w:qFormat/>
    <w:rsid w:val="00DB3ADB"/>
    <w:rPr>
      <w:b/>
      <w:bCs/>
    </w:rPr>
  </w:style>
  <w:style w:type="paragraph" w:styleId="aa">
    <w:name w:val="Normal (Web)"/>
    <w:basedOn w:val="a"/>
    <w:uiPriority w:val="99"/>
    <w:unhideWhenUsed/>
    <w:rsid w:val="00DB3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DB3AD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EA094C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A094C"/>
    <w:rPr>
      <w:rFonts w:ascii="Calibri" w:eastAsia="Calibri" w:hAnsi="Calibri" w:cs="Times New Roman"/>
    </w:rPr>
  </w:style>
  <w:style w:type="character" w:styleId="ab">
    <w:name w:val="Emphasis"/>
    <w:uiPriority w:val="20"/>
    <w:qFormat/>
    <w:rsid w:val="00EA094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4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46E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art@gmail.com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://www.nlm.nih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tudfiles.net/preview/5650032/" TargetMode="External"/><Relationship Id="rId7" Type="http://schemas.openxmlformats.org/officeDocument/2006/relationships/hyperlink" Target="https://ksuonline.kspu.edu/course/view.php?id=380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://www.massag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rada.gov.ua" TargetMode="External"/><Relationship Id="rId20" Type="http://schemas.openxmlformats.org/officeDocument/2006/relationships/hyperlink" Target="http://lubitel68.blogspot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s://www.ncbi.nlm.nih.gov/pubm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s://academic.oup.com/ptj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www.scsml.rss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hyperlink" Target="http://www.scsml.rs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43ED-65CB-4EC3-B258-7392F5D1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31706</Words>
  <Characters>18073</Characters>
  <Application>Microsoft Office Word</Application>
  <DocSecurity>0</DocSecurity>
  <Lines>150</Lines>
  <Paragraphs>99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Адмін</cp:lastModifiedBy>
  <cp:revision>6</cp:revision>
  <cp:lastPrinted>2020-11-08T16:01:00Z</cp:lastPrinted>
  <dcterms:created xsi:type="dcterms:W3CDTF">2024-10-06T09:57:00Z</dcterms:created>
  <dcterms:modified xsi:type="dcterms:W3CDTF">2024-10-06T10:06:00Z</dcterms:modified>
</cp:coreProperties>
</file>